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0A29" w14:textId="77777777" w:rsidR="00601BED" w:rsidRDefault="00601BED" w:rsidP="00601BED">
      <w:pPr>
        <w:pStyle w:val="af4"/>
        <w:jc w:val="center"/>
        <w:rPr>
          <w:rFonts w:asciiTheme="majorEastAsia" w:eastAsiaTheme="majorEastAsia" w:hAnsiTheme="majorEastAsia"/>
          <w:b/>
          <w:bCs/>
          <w:sz w:val="24"/>
          <w:szCs w:val="24"/>
        </w:rPr>
      </w:pPr>
    </w:p>
    <w:p w14:paraId="55E7B029" w14:textId="046BC5B9" w:rsidR="00601BED" w:rsidRPr="006D188C" w:rsidRDefault="00601BED" w:rsidP="00601BED">
      <w:pPr>
        <w:pStyle w:val="af4"/>
        <w:jc w:val="center"/>
        <w:rPr>
          <w:rFonts w:asciiTheme="majorEastAsia" w:eastAsiaTheme="majorEastAsia" w:hAnsiTheme="majorEastAsia"/>
          <w:b/>
          <w:bCs/>
          <w:sz w:val="24"/>
          <w:szCs w:val="24"/>
        </w:rPr>
      </w:pPr>
      <w:r w:rsidRPr="006D188C">
        <w:rPr>
          <w:rFonts w:asciiTheme="majorEastAsia" w:eastAsiaTheme="majorEastAsia" w:hAnsiTheme="majorEastAsia" w:hint="eastAsia"/>
          <w:b/>
          <w:bCs/>
          <w:sz w:val="24"/>
          <w:szCs w:val="24"/>
        </w:rPr>
        <w:t>実施要領第４条</w:t>
      </w:r>
      <w:r w:rsidR="003F09BD">
        <w:rPr>
          <w:rFonts w:asciiTheme="majorEastAsia" w:eastAsiaTheme="majorEastAsia" w:hAnsiTheme="majorEastAsia" w:hint="eastAsia"/>
          <w:b/>
          <w:bCs/>
          <w:sz w:val="24"/>
          <w:szCs w:val="24"/>
        </w:rPr>
        <w:t>第</w:t>
      </w:r>
      <w:r w:rsidRPr="006D188C">
        <w:rPr>
          <w:rFonts w:asciiTheme="majorEastAsia" w:eastAsiaTheme="majorEastAsia" w:hAnsiTheme="majorEastAsia" w:hint="eastAsia"/>
          <w:b/>
          <w:bCs/>
          <w:sz w:val="24"/>
          <w:szCs w:val="24"/>
        </w:rPr>
        <w:t>１項</w:t>
      </w:r>
      <w:r w:rsidR="003F09BD">
        <w:rPr>
          <w:rFonts w:asciiTheme="majorEastAsia" w:eastAsiaTheme="majorEastAsia" w:hAnsiTheme="majorEastAsia" w:hint="eastAsia"/>
          <w:b/>
          <w:bCs/>
          <w:sz w:val="24"/>
          <w:szCs w:val="24"/>
        </w:rPr>
        <w:t>第</w:t>
      </w:r>
      <w:r w:rsidRPr="006D188C">
        <w:rPr>
          <w:rFonts w:asciiTheme="majorEastAsia" w:eastAsiaTheme="majorEastAsia" w:hAnsiTheme="majorEastAsia" w:hint="eastAsia"/>
          <w:b/>
          <w:bCs/>
          <w:sz w:val="24"/>
          <w:szCs w:val="24"/>
        </w:rPr>
        <w:t>２号</w:t>
      </w:r>
      <w:r w:rsidR="005E4D28">
        <w:rPr>
          <w:rFonts w:asciiTheme="majorEastAsia" w:eastAsiaTheme="majorEastAsia" w:hAnsiTheme="majorEastAsia" w:hint="eastAsia"/>
          <w:b/>
          <w:bCs/>
          <w:sz w:val="24"/>
          <w:szCs w:val="24"/>
        </w:rPr>
        <w:t>（</w:t>
      </w:r>
      <w:r w:rsidRPr="006D188C">
        <w:rPr>
          <w:rFonts w:asciiTheme="majorEastAsia" w:eastAsiaTheme="majorEastAsia" w:hAnsiTheme="majorEastAsia" w:hint="eastAsia"/>
          <w:b/>
          <w:bCs/>
          <w:sz w:val="24"/>
          <w:szCs w:val="24"/>
        </w:rPr>
        <w:t>ア</w:t>
      </w:r>
      <w:r w:rsidR="005E4D28">
        <w:rPr>
          <w:rFonts w:asciiTheme="majorEastAsia" w:eastAsiaTheme="majorEastAsia" w:hAnsiTheme="majorEastAsia" w:hint="eastAsia"/>
          <w:b/>
          <w:bCs/>
          <w:sz w:val="24"/>
          <w:szCs w:val="24"/>
        </w:rPr>
        <w:t>）</w:t>
      </w:r>
      <w:r w:rsidRPr="006D188C">
        <w:rPr>
          <w:rFonts w:asciiTheme="majorEastAsia" w:eastAsiaTheme="majorEastAsia" w:hAnsiTheme="majorEastAsia" w:hint="eastAsia"/>
          <w:b/>
          <w:bCs/>
          <w:sz w:val="24"/>
          <w:szCs w:val="24"/>
        </w:rPr>
        <w:t>に基づき行う優先権主張を伴わない商標登録出願について</w:t>
      </w:r>
    </w:p>
    <w:p w14:paraId="6FFDB577" w14:textId="77777777" w:rsidR="00601BED" w:rsidRPr="006D188C" w:rsidRDefault="00601BED" w:rsidP="00B72C62">
      <w:pPr>
        <w:pStyle w:val="af4"/>
        <w:rPr>
          <w:rFonts w:asciiTheme="majorEastAsia" w:eastAsiaTheme="majorEastAsia" w:hAnsiTheme="majorEastAsia"/>
          <w:sz w:val="24"/>
          <w:szCs w:val="24"/>
        </w:rPr>
      </w:pPr>
    </w:p>
    <w:p w14:paraId="51416C61" w14:textId="77777777" w:rsidR="00601BED" w:rsidRPr="006D188C" w:rsidRDefault="00601BED" w:rsidP="00B72C62">
      <w:pPr>
        <w:pStyle w:val="af4"/>
        <w:rPr>
          <w:rFonts w:asciiTheme="majorEastAsia" w:eastAsiaTheme="majorEastAsia" w:hAnsiTheme="majorEastAsia"/>
          <w:sz w:val="24"/>
          <w:szCs w:val="24"/>
        </w:rPr>
      </w:pPr>
    </w:p>
    <w:p w14:paraId="3675D405" w14:textId="23631F54" w:rsidR="005B33A0" w:rsidRPr="006D188C" w:rsidRDefault="005B33A0" w:rsidP="00B72C62">
      <w:pPr>
        <w:pStyle w:val="af4"/>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実施要領第４条</w:t>
      </w:r>
      <w:r w:rsidR="003F09BD">
        <w:rPr>
          <w:rFonts w:asciiTheme="majorEastAsia" w:eastAsiaTheme="majorEastAsia" w:hAnsiTheme="majorEastAsia" w:hint="eastAsia"/>
          <w:sz w:val="24"/>
          <w:szCs w:val="24"/>
        </w:rPr>
        <w:t>第</w:t>
      </w:r>
      <w:r w:rsidRPr="006D188C">
        <w:rPr>
          <w:rFonts w:asciiTheme="majorEastAsia" w:eastAsiaTheme="majorEastAsia" w:hAnsiTheme="majorEastAsia" w:hint="eastAsia"/>
          <w:sz w:val="24"/>
          <w:szCs w:val="24"/>
        </w:rPr>
        <w:t>１項</w:t>
      </w:r>
      <w:r w:rsidR="003F09BD">
        <w:rPr>
          <w:rFonts w:asciiTheme="majorEastAsia" w:eastAsiaTheme="majorEastAsia" w:hAnsiTheme="majorEastAsia" w:hint="eastAsia"/>
          <w:sz w:val="24"/>
          <w:szCs w:val="24"/>
        </w:rPr>
        <w:t>第</w:t>
      </w:r>
      <w:r w:rsidRPr="006D188C">
        <w:rPr>
          <w:rFonts w:asciiTheme="majorEastAsia" w:eastAsiaTheme="majorEastAsia" w:hAnsiTheme="majorEastAsia" w:hint="eastAsia"/>
          <w:sz w:val="24"/>
          <w:szCs w:val="24"/>
        </w:rPr>
        <w:t>２号</w:t>
      </w:r>
      <w:r w:rsidR="005E4D28" w:rsidRPr="005E4D28">
        <w:rPr>
          <w:rFonts w:asciiTheme="majorEastAsia" w:eastAsiaTheme="majorEastAsia" w:hAnsiTheme="majorEastAsia" w:hint="eastAsia"/>
          <w:sz w:val="24"/>
          <w:szCs w:val="24"/>
        </w:rPr>
        <w:t>（ア）</w:t>
      </w:r>
      <w:r w:rsidRPr="006D188C">
        <w:rPr>
          <w:rFonts w:asciiTheme="majorEastAsia" w:eastAsiaTheme="majorEastAsia" w:hAnsiTheme="majorEastAsia" w:hint="eastAsia"/>
          <w:sz w:val="24"/>
          <w:szCs w:val="24"/>
        </w:rPr>
        <w:t>に基づ</w:t>
      </w:r>
      <w:r w:rsidR="003B7221" w:rsidRPr="006D188C">
        <w:rPr>
          <w:rFonts w:asciiTheme="majorEastAsia" w:eastAsiaTheme="majorEastAsia" w:hAnsiTheme="majorEastAsia" w:hint="eastAsia"/>
          <w:sz w:val="24"/>
          <w:szCs w:val="24"/>
        </w:rPr>
        <w:t>き行う</w:t>
      </w:r>
      <w:r w:rsidRPr="006D188C">
        <w:rPr>
          <w:rFonts w:asciiTheme="majorEastAsia" w:eastAsiaTheme="majorEastAsia" w:hAnsiTheme="majorEastAsia" w:hint="eastAsia"/>
          <w:sz w:val="24"/>
          <w:szCs w:val="24"/>
        </w:rPr>
        <w:t>優先権主張を伴わない商標登録出願については</w:t>
      </w:r>
      <w:r w:rsidR="00025127">
        <w:rPr>
          <w:rFonts w:asciiTheme="majorEastAsia" w:eastAsiaTheme="majorEastAsia" w:hAnsiTheme="majorEastAsia" w:hint="eastAsia"/>
          <w:sz w:val="24"/>
          <w:szCs w:val="24"/>
        </w:rPr>
        <w:t>、</w:t>
      </w:r>
    </w:p>
    <w:p w14:paraId="2ADB8FBA" w14:textId="1AF6F984" w:rsidR="005B33A0" w:rsidRPr="006D188C" w:rsidRDefault="00166F5B" w:rsidP="00B72C62">
      <w:pPr>
        <w:pStyle w:val="af4"/>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日本国内に先行登録のない商標であり、</w:t>
      </w:r>
      <w:r w:rsidR="003B7221" w:rsidRPr="006D188C">
        <w:rPr>
          <w:rFonts w:asciiTheme="majorEastAsia" w:eastAsiaTheme="majorEastAsia" w:hAnsiTheme="majorEastAsia" w:hint="eastAsia"/>
          <w:sz w:val="24"/>
          <w:szCs w:val="24"/>
        </w:rPr>
        <w:t>かつ</w:t>
      </w:r>
      <w:r w:rsidR="005B33A0" w:rsidRPr="006D188C">
        <w:rPr>
          <w:rFonts w:asciiTheme="majorEastAsia" w:eastAsiaTheme="majorEastAsia" w:hAnsiTheme="majorEastAsia" w:hint="eastAsia"/>
          <w:sz w:val="24"/>
          <w:szCs w:val="24"/>
        </w:rPr>
        <w:t>以下の</w:t>
      </w:r>
      <w:r w:rsidR="003B7221" w:rsidRPr="006D188C">
        <w:rPr>
          <w:rFonts w:asciiTheme="majorEastAsia" w:eastAsiaTheme="majorEastAsia" w:hAnsiTheme="majorEastAsia" w:hint="eastAsia"/>
          <w:sz w:val="24"/>
          <w:szCs w:val="24"/>
        </w:rPr>
        <w:t>１</w:t>
      </w:r>
      <w:r w:rsidR="00120FF8">
        <w:rPr>
          <w:rFonts w:asciiTheme="majorEastAsia" w:eastAsiaTheme="majorEastAsia" w:hAnsiTheme="majorEastAsia" w:hint="eastAsia"/>
          <w:sz w:val="24"/>
          <w:szCs w:val="24"/>
        </w:rPr>
        <w:t>.</w:t>
      </w:r>
      <w:r w:rsidR="003B7221" w:rsidRPr="006D188C">
        <w:rPr>
          <w:rFonts w:asciiTheme="majorEastAsia" w:eastAsiaTheme="majorEastAsia" w:hAnsiTheme="majorEastAsia" w:hint="eastAsia"/>
          <w:sz w:val="24"/>
          <w:szCs w:val="24"/>
        </w:rPr>
        <w:t>から</w:t>
      </w:r>
      <w:r w:rsidR="00560F5D" w:rsidRPr="006D188C">
        <w:rPr>
          <w:rFonts w:asciiTheme="majorEastAsia" w:eastAsiaTheme="majorEastAsia" w:hAnsiTheme="majorEastAsia" w:hint="eastAsia"/>
          <w:sz w:val="24"/>
          <w:szCs w:val="24"/>
        </w:rPr>
        <w:t>５</w:t>
      </w:r>
      <w:r w:rsidR="00120FF8">
        <w:rPr>
          <w:rFonts w:asciiTheme="majorEastAsia" w:eastAsiaTheme="majorEastAsia" w:hAnsiTheme="majorEastAsia" w:hint="eastAsia"/>
          <w:sz w:val="24"/>
          <w:szCs w:val="24"/>
        </w:rPr>
        <w:t>.</w:t>
      </w:r>
      <w:r w:rsidR="003B7221" w:rsidRPr="006D188C">
        <w:rPr>
          <w:rFonts w:asciiTheme="majorEastAsia" w:eastAsiaTheme="majorEastAsia" w:hAnsiTheme="majorEastAsia" w:hint="eastAsia"/>
          <w:sz w:val="24"/>
          <w:szCs w:val="24"/>
        </w:rPr>
        <w:t>の</w:t>
      </w:r>
      <w:r w:rsidR="005B33A0" w:rsidRPr="006D188C">
        <w:rPr>
          <w:rFonts w:asciiTheme="majorEastAsia" w:eastAsiaTheme="majorEastAsia" w:hAnsiTheme="majorEastAsia" w:hint="eastAsia"/>
          <w:sz w:val="24"/>
          <w:szCs w:val="24"/>
        </w:rPr>
        <w:t>いずれかにあてはまる外国出願</w:t>
      </w:r>
      <w:r w:rsidRPr="006D188C">
        <w:rPr>
          <w:rFonts w:asciiTheme="majorEastAsia" w:eastAsiaTheme="majorEastAsia" w:hAnsiTheme="majorEastAsia" w:hint="eastAsia"/>
          <w:sz w:val="24"/>
          <w:szCs w:val="24"/>
        </w:rPr>
        <w:t>とする。</w:t>
      </w:r>
      <w:r w:rsidR="00813B88" w:rsidRPr="006D188C">
        <w:rPr>
          <w:rFonts w:asciiTheme="majorEastAsia" w:eastAsiaTheme="majorEastAsia" w:hAnsiTheme="majorEastAsia" w:hint="eastAsia"/>
          <w:sz w:val="24"/>
          <w:szCs w:val="24"/>
        </w:rPr>
        <w:t>また２</w:t>
      </w:r>
      <w:r w:rsidR="00120FF8">
        <w:rPr>
          <w:rFonts w:asciiTheme="majorEastAsia" w:eastAsiaTheme="majorEastAsia" w:hAnsiTheme="majorEastAsia" w:hint="eastAsia"/>
          <w:sz w:val="24"/>
          <w:szCs w:val="24"/>
        </w:rPr>
        <w:t>.</w:t>
      </w:r>
      <w:r w:rsidR="00813B88" w:rsidRPr="006D188C">
        <w:rPr>
          <w:rFonts w:asciiTheme="majorEastAsia" w:eastAsiaTheme="majorEastAsia" w:hAnsiTheme="majorEastAsia" w:hint="eastAsia"/>
          <w:sz w:val="24"/>
          <w:szCs w:val="24"/>
        </w:rPr>
        <w:t>から４</w:t>
      </w:r>
      <w:r w:rsidR="00120FF8">
        <w:rPr>
          <w:rFonts w:asciiTheme="majorEastAsia" w:eastAsiaTheme="majorEastAsia" w:hAnsiTheme="majorEastAsia" w:hint="eastAsia"/>
          <w:sz w:val="24"/>
          <w:szCs w:val="24"/>
        </w:rPr>
        <w:t>.</w:t>
      </w:r>
      <w:r w:rsidR="00813B88" w:rsidRPr="006D188C">
        <w:rPr>
          <w:rFonts w:asciiTheme="majorEastAsia" w:eastAsiaTheme="majorEastAsia" w:hAnsiTheme="majorEastAsia" w:hint="eastAsia"/>
          <w:sz w:val="24"/>
          <w:szCs w:val="24"/>
        </w:rPr>
        <w:t>の範囲内で変更し外国出願を行う商標については、</w:t>
      </w:r>
      <w:r w:rsidR="00813B88" w:rsidRPr="006D188C">
        <w:rPr>
          <w:rFonts w:asciiTheme="majorEastAsia" w:eastAsiaTheme="majorEastAsia" w:hAnsiTheme="majorEastAsia" w:hint="eastAsia"/>
          <w:sz w:val="24"/>
          <w:szCs w:val="24"/>
          <w:u w:val="single"/>
        </w:rPr>
        <w:t>すでに使用している商標又は具体的に使用予定がある商標に限る。</w:t>
      </w:r>
    </w:p>
    <w:p w14:paraId="4C045E3C" w14:textId="77777777" w:rsidR="005B33A0" w:rsidRPr="006D188C" w:rsidRDefault="005B33A0" w:rsidP="00B72C62">
      <w:pPr>
        <w:pStyle w:val="af4"/>
        <w:rPr>
          <w:rFonts w:asciiTheme="majorEastAsia" w:eastAsiaTheme="majorEastAsia" w:hAnsiTheme="majorEastAsia"/>
          <w:sz w:val="24"/>
          <w:szCs w:val="24"/>
        </w:rPr>
      </w:pPr>
    </w:p>
    <w:p w14:paraId="38E97DDF" w14:textId="1A9A4B98" w:rsidR="005B33A0" w:rsidRPr="006D188C" w:rsidRDefault="005B33A0" w:rsidP="00B72C62">
      <w:pPr>
        <w:pStyle w:val="af4"/>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１．</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と同一</w:t>
      </w:r>
      <w:r w:rsidR="003B7221" w:rsidRPr="006D188C">
        <w:rPr>
          <w:rFonts w:asciiTheme="majorEastAsia" w:eastAsiaTheme="majorEastAsia" w:hAnsiTheme="majorEastAsia" w:hint="eastAsia"/>
          <w:sz w:val="24"/>
          <w:szCs w:val="24"/>
        </w:rPr>
        <w:t>内容</w:t>
      </w:r>
      <w:r w:rsidRPr="006D188C">
        <w:rPr>
          <w:rFonts w:asciiTheme="majorEastAsia" w:eastAsiaTheme="majorEastAsia" w:hAnsiTheme="majorEastAsia" w:hint="eastAsia"/>
          <w:sz w:val="24"/>
          <w:szCs w:val="24"/>
        </w:rPr>
        <w:t>で</w:t>
      </w:r>
      <w:r w:rsidR="003B7221" w:rsidRPr="006D188C">
        <w:rPr>
          <w:rFonts w:asciiTheme="majorEastAsia" w:eastAsiaTheme="majorEastAsia" w:hAnsiTheme="majorEastAsia" w:hint="eastAsia"/>
          <w:sz w:val="24"/>
          <w:szCs w:val="24"/>
        </w:rPr>
        <w:t>行う</w:t>
      </w:r>
      <w:r w:rsidRPr="006D188C">
        <w:rPr>
          <w:rFonts w:asciiTheme="majorEastAsia" w:eastAsiaTheme="majorEastAsia" w:hAnsiTheme="majorEastAsia" w:hint="eastAsia"/>
          <w:sz w:val="24"/>
          <w:szCs w:val="24"/>
        </w:rPr>
        <w:t>外国出願</w:t>
      </w:r>
      <w:r w:rsidR="003B7221" w:rsidRPr="006D188C">
        <w:rPr>
          <w:rFonts w:asciiTheme="majorEastAsia" w:eastAsiaTheme="majorEastAsia" w:hAnsiTheme="majorEastAsia" w:hint="eastAsia"/>
          <w:sz w:val="24"/>
          <w:szCs w:val="24"/>
        </w:rPr>
        <w:t>。</w:t>
      </w:r>
    </w:p>
    <w:p w14:paraId="18914979" w14:textId="77777777" w:rsidR="005B33A0" w:rsidRPr="006D188C" w:rsidRDefault="005B33A0" w:rsidP="00B72C62">
      <w:pPr>
        <w:pStyle w:val="af4"/>
        <w:rPr>
          <w:rFonts w:asciiTheme="majorEastAsia" w:eastAsiaTheme="majorEastAsia" w:hAnsiTheme="majorEastAsia"/>
          <w:sz w:val="24"/>
          <w:szCs w:val="24"/>
        </w:rPr>
      </w:pPr>
    </w:p>
    <w:p w14:paraId="1A3F0546" w14:textId="6B16E3C1" w:rsidR="00F155FD" w:rsidRPr="006D188C" w:rsidRDefault="005B33A0" w:rsidP="00DA19DE">
      <w:pPr>
        <w:pStyle w:val="af4"/>
        <w:ind w:left="360" w:hangingChars="150" w:hanging="36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２．</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と同一</w:t>
      </w:r>
      <w:r w:rsidR="003B7221" w:rsidRPr="006D188C">
        <w:rPr>
          <w:rFonts w:asciiTheme="majorEastAsia" w:eastAsiaTheme="majorEastAsia" w:hAnsiTheme="majorEastAsia" w:hint="eastAsia"/>
          <w:sz w:val="24"/>
          <w:szCs w:val="24"/>
        </w:rPr>
        <w:t>内容</w:t>
      </w:r>
      <w:r w:rsidRPr="006D188C">
        <w:rPr>
          <w:rFonts w:asciiTheme="majorEastAsia" w:eastAsiaTheme="majorEastAsia" w:hAnsiTheme="majorEastAsia" w:hint="eastAsia"/>
          <w:sz w:val="24"/>
          <w:szCs w:val="24"/>
        </w:rPr>
        <w:t>の指定商品・指定役務であり、</w:t>
      </w:r>
      <w:r w:rsidR="00F155FD" w:rsidRPr="006D188C">
        <w:rPr>
          <w:rFonts w:asciiTheme="majorEastAsia" w:eastAsiaTheme="majorEastAsia" w:hAnsiTheme="majorEastAsia" w:hint="eastAsia"/>
          <w:sz w:val="24"/>
          <w:szCs w:val="24"/>
        </w:rPr>
        <w:t>商標（</w:t>
      </w:r>
      <w:r w:rsidR="000305D5" w:rsidRPr="006D188C">
        <w:rPr>
          <w:rFonts w:asciiTheme="majorEastAsia" w:eastAsiaTheme="majorEastAsia" w:hAnsiTheme="majorEastAsia"/>
          <w:sz w:val="24"/>
          <w:szCs w:val="24"/>
        </w:rPr>
        <w:t>標章</w:t>
      </w:r>
      <w:r w:rsidR="00F155FD" w:rsidRPr="006D188C">
        <w:rPr>
          <w:rFonts w:asciiTheme="majorEastAsia" w:eastAsiaTheme="majorEastAsia" w:hAnsiTheme="majorEastAsia" w:hint="eastAsia"/>
          <w:sz w:val="24"/>
          <w:szCs w:val="24"/>
        </w:rPr>
        <w:t>）</w:t>
      </w:r>
      <w:r w:rsidR="00123C03" w:rsidRPr="006D188C">
        <w:rPr>
          <w:rFonts w:asciiTheme="majorEastAsia" w:eastAsiaTheme="majorEastAsia" w:hAnsiTheme="majorEastAsia" w:hint="eastAsia"/>
          <w:sz w:val="24"/>
          <w:szCs w:val="24"/>
        </w:rPr>
        <w:t>を</w:t>
      </w:r>
      <w:r w:rsidR="00F155FD" w:rsidRPr="006D188C">
        <w:rPr>
          <w:rFonts w:asciiTheme="majorEastAsia" w:eastAsiaTheme="majorEastAsia" w:hAnsiTheme="majorEastAsia" w:hint="eastAsia"/>
          <w:sz w:val="24"/>
          <w:szCs w:val="24"/>
        </w:rPr>
        <w:t>下の</w:t>
      </w:r>
      <w:r w:rsidR="00031FB9" w:rsidRPr="006D188C">
        <w:rPr>
          <w:rFonts w:asciiTheme="majorEastAsia" w:eastAsiaTheme="majorEastAsia" w:hAnsiTheme="majorEastAsia" w:hint="eastAsia"/>
          <w:sz w:val="24"/>
          <w:szCs w:val="24"/>
        </w:rPr>
        <w:t>範囲内で</w:t>
      </w:r>
      <w:r w:rsidR="00F155FD" w:rsidRPr="006D188C">
        <w:rPr>
          <w:rFonts w:asciiTheme="majorEastAsia" w:eastAsiaTheme="majorEastAsia" w:hAnsiTheme="majorEastAsia" w:hint="eastAsia"/>
          <w:sz w:val="24"/>
          <w:szCs w:val="24"/>
        </w:rPr>
        <w:t>変更</w:t>
      </w:r>
      <w:r w:rsidR="00031FB9" w:rsidRPr="006D188C">
        <w:rPr>
          <w:rFonts w:asciiTheme="majorEastAsia" w:eastAsiaTheme="majorEastAsia" w:hAnsiTheme="majorEastAsia" w:hint="eastAsia"/>
          <w:sz w:val="24"/>
          <w:szCs w:val="24"/>
        </w:rPr>
        <w:t>し行う外国出願</w:t>
      </w:r>
      <w:r w:rsidR="003B7221" w:rsidRPr="006D188C">
        <w:rPr>
          <w:rFonts w:asciiTheme="majorEastAsia" w:eastAsiaTheme="majorEastAsia" w:hAnsiTheme="majorEastAsia" w:hint="eastAsia"/>
          <w:sz w:val="24"/>
          <w:szCs w:val="24"/>
        </w:rPr>
        <w:t>。</w:t>
      </w:r>
    </w:p>
    <w:p w14:paraId="16DAEA18" w14:textId="229A5CAB" w:rsidR="00F155FD" w:rsidRPr="006D188C" w:rsidRDefault="00F155FD"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・文字を使用実態に合わせ</w:t>
      </w:r>
      <w:r w:rsidR="000305D5" w:rsidRPr="006D188C">
        <w:rPr>
          <w:rFonts w:asciiTheme="majorEastAsia" w:eastAsiaTheme="majorEastAsia" w:hAnsiTheme="majorEastAsia" w:hint="eastAsia"/>
          <w:sz w:val="24"/>
          <w:szCs w:val="24"/>
        </w:rPr>
        <w:t>て</w:t>
      </w:r>
      <w:r w:rsidRPr="006D188C">
        <w:rPr>
          <w:rFonts w:asciiTheme="majorEastAsia" w:eastAsiaTheme="majorEastAsia" w:hAnsiTheme="majorEastAsia" w:hint="eastAsia"/>
          <w:sz w:val="24"/>
          <w:szCs w:val="24"/>
        </w:rPr>
        <w:t>フォント</w:t>
      </w:r>
      <w:r w:rsidR="000305D5" w:rsidRPr="006D188C">
        <w:rPr>
          <w:rFonts w:asciiTheme="majorEastAsia" w:eastAsiaTheme="majorEastAsia" w:hAnsiTheme="majorEastAsia" w:hint="eastAsia"/>
          <w:sz w:val="24"/>
          <w:szCs w:val="24"/>
        </w:rPr>
        <w:t>を</w:t>
      </w:r>
      <w:r w:rsidRPr="006D188C">
        <w:rPr>
          <w:rFonts w:asciiTheme="majorEastAsia" w:eastAsiaTheme="majorEastAsia" w:hAnsiTheme="majorEastAsia" w:hint="eastAsia"/>
          <w:sz w:val="24"/>
          <w:szCs w:val="24"/>
        </w:rPr>
        <w:t>変更</w:t>
      </w:r>
    </w:p>
    <w:p w14:paraId="1D73D0CD" w14:textId="105A54FD" w:rsidR="00A0406C" w:rsidRPr="006D188C" w:rsidRDefault="00A0406C" w:rsidP="00A0406C">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・文字を使用実態に合わせて縦書きを横書きにする等</w:t>
      </w:r>
      <w:r w:rsidR="00710AFE" w:rsidRPr="006D188C">
        <w:rPr>
          <w:rFonts w:asciiTheme="majorEastAsia" w:eastAsiaTheme="majorEastAsia" w:hAnsiTheme="majorEastAsia" w:hint="eastAsia"/>
          <w:sz w:val="24"/>
          <w:szCs w:val="24"/>
        </w:rPr>
        <w:t>の</w:t>
      </w:r>
      <w:r w:rsidRPr="006D188C">
        <w:rPr>
          <w:rFonts w:asciiTheme="majorEastAsia" w:eastAsiaTheme="majorEastAsia" w:hAnsiTheme="majorEastAsia" w:hint="eastAsia"/>
          <w:sz w:val="24"/>
          <w:szCs w:val="24"/>
        </w:rPr>
        <w:t>変更</w:t>
      </w:r>
    </w:p>
    <w:p w14:paraId="462AD936" w14:textId="65AC00F6" w:rsidR="00CD3648" w:rsidRPr="006D188C" w:rsidRDefault="00F155FD"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・文字を使用実態に合わせ</w:t>
      </w:r>
      <w:r w:rsidR="009556EE" w:rsidRPr="006D188C">
        <w:rPr>
          <w:rFonts w:asciiTheme="majorEastAsia" w:eastAsiaTheme="majorEastAsia" w:hAnsiTheme="majorEastAsia" w:hint="eastAsia"/>
          <w:sz w:val="24"/>
          <w:szCs w:val="24"/>
        </w:rPr>
        <w:t>て図案化した商標に変更</w:t>
      </w:r>
    </w:p>
    <w:p w14:paraId="5CDC30B7" w14:textId="3C9B2C03" w:rsidR="00CD3648" w:rsidRPr="006D188C" w:rsidRDefault="00CD3648"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・日本語の商標を英語又は出願予定国の言語に翻訳</w:t>
      </w:r>
    </w:p>
    <w:p w14:paraId="65398AA7" w14:textId="6716B892" w:rsidR="0047631B" w:rsidRPr="006D188C" w:rsidRDefault="0047631B"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・日本語の商標を英語又は出願予定国の言語に翻訳した構成要素を追加</w:t>
      </w:r>
    </w:p>
    <w:p w14:paraId="45C843AF" w14:textId="77777777" w:rsidR="00AF0D66" w:rsidRPr="006D188C" w:rsidRDefault="00AF0D66" w:rsidP="00AF0D66">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・日本語の商標の音表をローマ字又は</w:t>
      </w:r>
      <w:r w:rsidRPr="006D188C">
        <w:rPr>
          <w:rFonts w:asciiTheme="majorEastAsia" w:eastAsiaTheme="majorEastAsia" w:hAnsiTheme="majorEastAsia"/>
          <w:sz w:val="24"/>
          <w:szCs w:val="24"/>
        </w:rPr>
        <w:t>出願予定国の文字に変更</w:t>
      </w:r>
    </w:p>
    <w:p w14:paraId="43965D32" w14:textId="0FC32BBA" w:rsidR="009556EE" w:rsidRPr="006D188C" w:rsidRDefault="00AF0D66" w:rsidP="00AF0D66">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・日本語の商標の音表をローマ字又は</w:t>
      </w:r>
      <w:r w:rsidRPr="006D188C">
        <w:rPr>
          <w:rFonts w:asciiTheme="majorEastAsia" w:eastAsiaTheme="majorEastAsia" w:hAnsiTheme="majorEastAsia"/>
          <w:sz w:val="24"/>
          <w:szCs w:val="24"/>
        </w:rPr>
        <w:t>出願予定国の文字に変更</w:t>
      </w:r>
      <w:r w:rsidRPr="006D188C">
        <w:rPr>
          <w:rFonts w:asciiTheme="majorEastAsia" w:eastAsiaTheme="majorEastAsia" w:hAnsiTheme="majorEastAsia" w:hint="eastAsia"/>
          <w:sz w:val="24"/>
          <w:szCs w:val="24"/>
        </w:rPr>
        <w:t>した構成要素を追加</w:t>
      </w:r>
    </w:p>
    <w:p w14:paraId="74691804" w14:textId="383B9C98" w:rsidR="00CF46A7" w:rsidRPr="006D188C" w:rsidRDefault="00CD3648" w:rsidP="009C37A8">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・図形</w:t>
      </w:r>
      <w:r w:rsidR="000305D5" w:rsidRPr="006D188C">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記号</w:t>
      </w:r>
      <w:r w:rsidR="000305D5" w:rsidRPr="006D188C">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結合商標を使用実態に合わせ</w:t>
      </w:r>
      <w:r w:rsidR="000305D5" w:rsidRPr="006D188C">
        <w:rPr>
          <w:rFonts w:asciiTheme="majorEastAsia" w:eastAsiaTheme="majorEastAsia" w:hAnsiTheme="majorEastAsia" w:hint="eastAsia"/>
          <w:sz w:val="24"/>
          <w:szCs w:val="24"/>
        </w:rPr>
        <w:t>た商標に</w:t>
      </w:r>
      <w:r w:rsidRPr="006D188C">
        <w:rPr>
          <w:rFonts w:asciiTheme="majorEastAsia" w:eastAsiaTheme="majorEastAsia" w:hAnsiTheme="majorEastAsia" w:hint="eastAsia"/>
          <w:sz w:val="24"/>
          <w:szCs w:val="24"/>
        </w:rPr>
        <w:t>変更</w:t>
      </w:r>
    </w:p>
    <w:p w14:paraId="4C1CB464" w14:textId="27FE7E33" w:rsidR="009C37A8" w:rsidRPr="006D188C" w:rsidRDefault="009C37A8" w:rsidP="009C37A8">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・使用実態に合わせて商標の色彩を変更</w:t>
      </w:r>
    </w:p>
    <w:p w14:paraId="10ABED02" w14:textId="3E1391D4" w:rsidR="00CD3648" w:rsidRPr="006D188C" w:rsidRDefault="00CD3648"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w:t>
      </w:r>
      <w:r w:rsidR="00A241F5" w:rsidRPr="006D188C">
        <w:rPr>
          <w:rFonts w:asciiTheme="majorEastAsia" w:eastAsiaTheme="majorEastAsia" w:hAnsiTheme="majorEastAsia" w:hint="eastAsia"/>
          <w:sz w:val="24"/>
          <w:szCs w:val="24"/>
        </w:rPr>
        <w:t>使用実態に合わせて</w:t>
      </w:r>
      <w:r w:rsidRPr="006D188C">
        <w:rPr>
          <w:rFonts w:asciiTheme="majorEastAsia" w:eastAsiaTheme="majorEastAsia" w:hAnsiTheme="majorEastAsia" w:hint="eastAsia"/>
          <w:sz w:val="24"/>
          <w:szCs w:val="24"/>
        </w:rPr>
        <w:t>商標の構成要素の一部を削除</w:t>
      </w:r>
    </w:p>
    <w:p w14:paraId="175EA527" w14:textId="61336167" w:rsidR="00031FB9" w:rsidRPr="006D188C" w:rsidRDefault="00031FB9" w:rsidP="00F155FD">
      <w:pPr>
        <w:pStyle w:val="af4"/>
        <w:ind w:firstLineChars="200" w:firstLine="480"/>
        <w:rPr>
          <w:rFonts w:asciiTheme="majorEastAsia" w:eastAsiaTheme="majorEastAsia" w:hAnsiTheme="majorEastAsia"/>
          <w:sz w:val="24"/>
          <w:szCs w:val="24"/>
        </w:rPr>
      </w:pPr>
    </w:p>
    <w:p w14:paraId="381EF465" w14:textId="7533C662" w:rsidR="00031FB9" w:rsidRPr="006D188C" w:rsidRDefault="00031FB9" w:rsidP="00DA19DE">
      <w:pPr>
        <w:pStyle w:val="af4"/>
        <w:ind w:left="480" w:hangingChars="200" w:hanging="48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３．</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と同一の商標</w:t>
      </w:r>
      <w:r w:rsidR="000305D5" w:rsidRPr="006D188C">
        <w:rPr>
          <w:rFonts w:asciiTheme="majorEastAsia" w:eastAsiaTheme="majorEastAsia" w:hAnsiTheme="majorEastAsia" w:hint="eastAsia"/>
          <w:sz w:val="24"/>
          <w:szCs w:val="24"/>
        </w:rPr>
        <w:t>（</w:t>
      </w:r>
      <w:r w:rsidR="000305D5" w:rsidRPr="006D188C">
        <w:rPr>
          <w:rFonts w:asciiTheme="majorEastAsia" w:eastAsiaTheme="majorEastAsia" w:hAnsiTheme="majorEastAsia"/>
          <w:sz w:val="24"/>
          <w:szCs w:val="24"/>
        </w:rPr>
        <w:t>標章</w:t>
      </w:r>
      <w:r w:rsidR="000305D5" w:rsidRPr="006D188C">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であり</w:t>
      </w:r>
      <w:r w:rsidR="00DA19DE" w:rsidRPr="006D188C">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指定商品・指定役務を以下の範囲内で変更し行う外国出願</w:t>
      </w:r>
      <w:r w:rsidR="003B7221" w:rsidRPr="006D188C">
        <w:rPr>
          <w:rFonts w:asciiTheme="majorEastAsia" w:eastAsiaTheme="majorEastAsia" w:hAnsiTheme="majorEastAsia" w:hint="eastAsia"/>
          <w:sz w:val="24"/>
          <w:szCs w:val="24"/>
        </w:rPr>
        <w:t>。</w:t>
      </w:r>
    </w:p>
    <w:p w14:paraId="781EEC2E" w14:textId="7F42F6D4" w:rsidR="00031FB9" w:rsidRPr="006D188C" w:rsidRDefault="00031FB9"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w:t>
      </w:r>
      <w:r w:rsidR="000305D5" w:rsidRPr="006D188C">
        <w:rPr>
          <w:rFonts w:asciiTheme="majorEastAsia" w:eastAsiaTheme="majorEastAsia" w:hAnsiTheme="majorEastAsia" w:hint="eastAsia"/>
          <w:sz w:val="24"/>
          <w:szCs w:val="24"/>
        </w:rPr>
        <w:t>指定商品・指定役務の一部を削除</w:t>
      </w:r>
    </w:p>
    <w:p w14:paraId="3798ED46" w14:textId="61F35440" w:rsidR="00DA19DE" w:rsidRPr="006D188C" w:rsidRDefault="00DA19DE"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・出願予定国の法令に</w:t>
      </w:r>
      <w:r w:rsidR="00416AE0" w:rsidRPr="006D188C">
        <w:rPr>
          <w:rFonts w:asciiTheme="majorEastAsia" w:eastAsiaTheme="majorEastAsia" w:hAnsiTheme="majorEastAsia" w:hint="eastAsia"/>
          <w:sz w:val="24"/>
          <w:szCs w:val="24"/>
        </w:rPr>
        <w:t>合わせて</w:t>
      </w:r>
      <w:r w:rsidR="00302723" w:rsidRPr="006D188C">
        <w:rPr>
          <w:rFonts w:asciiTheme="majorEastAsia" w:eastAsiaTheme="majorEastAsia" w:hAnsiTheme="majorEastAsia" w:hint="eastAsia"/>
          <w:sz w:val="24"/>
          <w:szCs w:val="24"/>
        </w:rPr>
        <w:t>指定商品・指定役務を変更</w:t>
      </w:r>
    </w:p>
    <w:p w14:paraId="64003C60" w14:textId="4EF3FDB5" w:rsidR="00302723" w:rsidRPr="006D188C" w:rsidRDefault="00302723" w:rsidP="00DA19DE">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w:t>
      </w:r>
      <w:r w:rsidR="00706F77" w:rsidRPr="006D188C">
        <w:rPr>
          <w:rFonts w:asciiTheme="majorEastAsia" w:eastAsiaTheme="majorEastAsia" w:hAnsiTheme="majorEastAsia" w:hint="eastAsia"/>
          <w:sz w:val="24"/>
          <w:szCs w:val="24"/>
        </w:rPr>
        <w:t>出願予定国の法令に</w:t>
      </w:r>
      <w:r w:rsidR="00416AE0" w:rsidRPr="006D188C">
        <w:rPr>
          <w:rFonts w:asciiTheme="majorEastAsia" w:eastAsiaTheme="majorEastAsia" w:hAnsiTheme="majorEastAsia" w:hint="eastAsia"/>
          <w:sz w:val="24"/>
          <w:szCs w:val="24"/>
        </w:rPr>
        <w:t>合わせて</w:t>
      </w:r>
      <w:r w:rsidR="00706F77" w:rsidRPr="006D188C">
        <w:rPr>
          <w:rFonts w:asciiTheme="majorEastAsia" w:eastAsiaTheme="majorEastAsia" w:hAnsiTheme="majorEastAsia" w:hint="eastAsia"/>
          <w:sz w:val="24"/>
          <w:szCs w:val="24"/>
        </w:rPr>
        <w:t>指定商品・指定役務の区分を変更</w:t>
      </w:r>
    </w:p>
    <w:p w14:paraId="096F5670" w14:textId="74234286" w:rsidR="00706F77" w:rsidRPr="006D188C" w:rsidRDefault="00706F77" w:rsidP="00706F77">
      <w:pPr>
        <w:pStyle w:val="af4"/>
        <w:ind w:leftChars="300" w:left="63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・類似群コード</w:t>
      </w:r>
      <w:r w:rsidR="00850254" w:rsidRPr="006D188C">
        <w:rPr>
          <w:rFonts w:asciiTheme="majorEastAsia" w:eastAsiaTheme="majorEastAsia" w:hAnsiTheme="majorEastAsia" w:hint="eastAsia"/>
          <w:sz w:val="24"/>
          <w:szCs w:val="24"/>
        </w:rPr>
        <w:t>に基づ</w:t>
      </w:r>
      <w:r w:rsidR="008909F1" w:rsidRPr="006D188C">
        <w:rPr>
          <w:rFonts w:asciiTheme="majorEastAsia" w:eastAsiaTheme="majorEastAsia" w:hAnsiTheme="majorEastAsia" w:hint="eastAsia"/>
          <w:sz w:val="24"/>
          <w:szCs w:val="24"/>
        </w:rPr>
        <w:t>き指定商品・指定役務を</w:t>
      </w:r>
      <w:r w:rsidR="007F30A7" w:rsidRPr="006D188C">
        <w:rPr>
          <w:rFonts w:asciiTheme="majorEastAsia" w:eastAsiaTheme="majorEastAsia" w:hAnsiTheme="majorEastAsia" w:hint="eastAsia"/>
          <w:sz w:val="24"/>
          <w:szCs w:val="24"/>
        </w:rPr>
        <w:t>変更</w:t>
      </w:r>
    </w:p>
    <w:p w14:paraId="0C27FB9F" w14:textId="77777777" w:rsidR="000305D5" w:rsidRPr="006D188C" w:rsidRDefault="000305D5" w:rsidP="00B72C62">
      <w:pPr>
        <w:pStyle w:val="af4"/>
        <w:rPr>
          <w:rFonts w:asciiTheme="majorEastAsia" w:eastAsiaTheme="majorEastAsia" w:hAnsiTheme="majorEastAsia"/>
          <w:sz w:val="24"/>
          <w:szCs w:val="24"/>
        </w:rPr>
      </w:pPr>
    </w:p>
    <w:p w14:paraId="3520F113" w14:textId="65704ADA" w:rsidR="00166F5B" w:rsidRPr="006D188C" w:rsidRDefault="00166F5B" w:rsidP="00DA19DE">
      <w:pPr>
        <w:pStyle w:val="af4"/>
        <w:ind w:left="480" w:hangingChars="200" w:hanging="480"/>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４．</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から、商標（</w:t>
      </w:r>
      <w:r w:rsidRPr="006D188C">
        <w:rPr>
          <w:rFonts w:asciiTheme="majorEastAsia" w:eastAsiaTheme="majorEastAsia" w:hAnsiTheme="majorEastAsia"/>
          <w:sz w:val="24"/>
          <w:szCs w:val="24"/>
        </w:rPr>
        <w:t>標章</w:t>
      </w:r>
      <w:r w:rsidRPr="006D188C">
        <w:rPr>
          <w:rFonts w:asciiTheme="majorEastAsia" w:eastAsiaTheme="majorEastAsia" w:hAnsiTheme="majorEastAsia" w:hint="eastAsia"/>
          <w:sz w:val="24"/>
          <w:szCs w:val="24"/>
        </w:rPr>
        <w:t>）及び指定商品・指定役務を前項２．３．の範囲内で変更し行う外国出願</w:t>
      </w:r>
      <w:r w:rsidR="003B7221" w:rsidRPr="006D188C">
        <w:rPr>
          <w:rFonts w:asciiTheme="majorEastAsia" w:eastAsiaTheme="majorEastAsia" w:hAnsiTheme="majorEastAsia" w:hint="eastAsia"/>
          <w:sz w:val="24"/>
          <w:szCs w:val="24"/>
        </w:rPr>
        <w:t>。</w:t>
      </w:r>
    </w:p>
    <w:p w14:paraId="3879CF70" w14:textId="4BCD4356" w:rsidR="000305D5" w:rsidRPr="006D188C" w:rsidRDefault="000305D5" w:rsidP="00B72C62">
      <w:pPr>
        <w:pStyle w:val="af4"/>
        <w:rPr>
          <w:rFonts w:asciiTheme="majorEastAsia" w:eastAsiaTheme="majorEastAsia" w:hAnsiTheme="majorEastAsia"/>
          <w:sz w:val="24"/>
          <w:szCs w:val="24"/>
        </w:rPr>
      </w:pPr>
    </w:p>
    <w:p w14:paraId="38E12697" w14:textId="599323DC" w:rsidR="00166F5B" w:rsidRPr="006D188C" w:rsidRDefault="003B7221" w:rsidP="00B72C62">
      <w:pPr>
        <w:pStyle w:val="af4"/>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５．複数の</w:t>
      </w:r>
      <w:r w:rsidRPr="006D188C">
        <w:rPr>
          <w:rFonts w:asciiTheme="majorEastAsia" w:eastAsiaTheme="majorEastAsia" w:hAnsiTheme="majorEastAsia"/>
          <w:sz w:val="24"/>
          <w:szCs w:val="24"/>
        </w:rPr>
        <w:t>「基礎となる国内出願」</w:t>
      </w:r>
      <w:r w:rsidRPr="006D188C">
        <w:rPr>
          <w:rFonts w:asciiTheme="majorEastAsia" w:eastAsiaTheme="majorEastAsia" w:hAnsiTheme="majorEastAsia" w:hint="eastAsia"/>
          <w:sz w:val="24"/>
          <w:szCs w:val="24"/>
        </w:rPr>
        <w:t>を１つにまとめて、１</w:t>
      </w:r>
      <w:r w:rsidR="00EB3FA3">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から４</w:t>
      </w:r>
      <w:r w:rsidR="00EB3FA3">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の範囲内で行う外国出願。</w:t>
      </w:r>
    </w:p>
    <w:p w14:paraId="77D33CA2" w14:textId="77777777" w:rsidR="00166F5B" w:rsidRPr="006D188C" w:rsidRDefault="00166F5B" w:rsidP="00B72C62">
      <w:pPr>
        <w:pStyle w:val="af4"/>
        <w:rPr>
          <w:rFonts w:eastAsia="ＭＳ ゴシック" w:hAnsi="ＭＳ ゴシック"/>
          <w:szCs w:val="22"/>
        </w:rPr>
      </w:pPr>
    </w:p>
    <w:p w14:paraId="0663D0D3" w14:textId="0F2812B8" w:rsidR="001E2151" w:rsidRPr="008B45A2" w:rsidRDefault="001E2151" w:rsidP="001E2151">
      <w:pPr>
        <w:widowControl/>
        <w:jc w:val="left"/>
        <w:rPr>
          <w:rFonts w:asciiTheme="majorEastAsia" w:eastAsiaTheme="majorEastAsia" w:hAnsiTheme="majorEastAsia"/>
          <w:sz w:val="24"/>
          <w:szCs w:val="24"/>
        </w:rPr>
      </w:pPr>
      <w:r w:rsidRPr="006D188C">
        <w:rPr>
          <w:rFonts w:asciiTheme="majorEastAsia" w:eastAsiaTheme="majorEastAsia" w:hAnsiTheme="majorEastAsia" w:hint="eastAsia"/>
          <w:sz w:val="24"/>
          <w:szCs w:val="24"/>
        </w:rPr>
        <w:t>なお、申請にあたっては、外国へ出願予定の商標について日本国内の先行登録調査の結果等を提出すると共に、２</w:t>
      </w:r>
      <w:r w:rsidR="004C7F78">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から４</w:t>
      </w:r>
      <w:r w:rsidR="004C7F78">
        <w:rPr>
          <w:rFonts w:asciiTheme="majorEastAsia" w:eastAsiaTheme="majorEastAsia" w:hAnsiTheme="majorEastAsia" w:hint="eastAsia"/>
          <w:sz w:val="24"/>
          <w:szCs w:val="24"/>
        </w:rPr>
        <w:t>.</w:t>
      </w:r>
      <w:r w:rsidRPr="006D188C">
        <w:rPr>
          <w:rFonts w:asciiTheme="majorEastAsia" w:eastAsiaTheme="majorEastAsia" w:hAnsiTheme="majorEastAsia" w:hint="eastAsia"/>
          <w:sz w:val="24"/>
          <w:szCs w:val="24"/>
        </w:rPr>
        <w:t>の範囲内で変更し外国出願を行う商標については、当該商標の</w:t>
      </w:r>
      <w:r w:rsidRPr="006D188C">
        <w:rPr>
          <w:rFonts w:asciiTheme="majorEastAsia" w:eastAsiaTheme="majorEastAsia" w:hAnsiTheme="majorEastAsia"/>
          <w:sz w:val="24"/>
          <w:szCs w:val="24"/>
        </w:rPr>
        <w:t>使用実態又は</w:t>
      </w:r>
      <w:r w:rsidR="00534B92" w:rsidRPr="006D188C">
        <w:rPr>
          <w:rFonts w:asciiTheme="majorEastAsia" w:eastAsiaTheme="majorEastAsia" w:hAnsiTheme="majorEastAsia" w:hint="eastAsia"/>
          <w:sz w:val="24"/>
          <w:szCs w:val="24"/>
        </w:rPr>
        <w:t>具体的な</w:t>
      </w:r>
      <w:r w:rsidRPr="006D188C">
        <w:rPr>
          <w:rFonts w:asciiTheme="majorEastAsia" w:eastAsiaTheme="majorEastAsia" w:hAnsiTheme="majorEastAsia"/>
          <w:sz w:val="24"/>
          <w:szCs w:val="24"/>
        </w:rPr>
        <w:t>使用予定が確認できる</w:t>
      </w:r>
      <w:r w:rsidRPr="006D188C">
        <w:rPr>
          <w:rFonts w:asciiTheme="majorEastAsia" w:eastAsiaTheme="majorEastAsia" w:hAnsiTheme="majorEastAsia" w:hint="eastAsia"/>
          <w:sz w:val="24"/>
          <w:szCs w:val="24"/>
        </w:rPr>
        <w:t>書類</w:t>
      </w:r>
      <w:r w:rsidRPr="006D188C">
        <w:rPr>
          <w:rFonts w:asciiTheme="majorEastAsia" w:eastAsiaTheme="majorEastAsia" w:hAnsiTheme="majorEastAsia"/>
          <w:sz w:val="24"/>
          <w:szCs w:val="24"/>
        </w:rPr>
        <w:t>を提出すること。</w:t>
      </w:r>
    </w:p>
    <w:p w14:paraId="1DB1CDDC" w14:textId="635F970B" w:rsidR="00862E10" w:rsidRPr="001E2151" w:rsidRDefault="00862E10" w:rsidP="001E2151">
      <w:pPr>
        <w:widowControl/>
        <w:jc w:val="left"/>
        <w:rPr>
          <w:rFonts w:ascii="ＭＳ ゴシック" w:eastAsia="ＭＳ ゴシック" w:hAnsi="ＭＳ ゴシック"/>
          <w:color w:val="000000"/>
          <w:sz w:val="22"/>
          <w:szCs w:val="22"/>
        </w:rPr>
      </w:pPr>
    </w:p>
    <w:sectPr w:rsidR="00862E10" w:rsidRPr="001E2151" w:rsidSect="00A323D2">
      <w:headerReference w:type="first" r:id="rId7"/>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07D1" w14:textId="77777777" w:rsidR="002A02D5" w:rsidRDefault="002A02D5" w:rsidP="003C0825">
      <w:r>
        <w:separator/>
      </w:r>
    </w:p>
  </w:endnote>
  <w:endnote w:type="continuationSeparator" w:id="0">
    <w:p w14:paraId="34FB5610" w14:textId="77777777" w:rsidR="002A02D5" w:rsidRDefault="002A02D5" w:rsidP="003C0825">
      <w:r>
        <w:continuationSeparator/>
      </w:r>
    </w:p>
  </w:endnote>
  <w:endnote w:type="continuationNotice" w:id="1">
    <w:p w14:paraId="0234FFFE" w14:textId="77777777" w:rsidR="002A02D5" w:rsidRDefault="002A0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54849" w14:textId="77777777" w:rsidR="002A02D5" w:rsidRDefault="002A02D5" w:rsidP="003C0825">
      <w:r>
        <w:separator/>
      </w:r>
    </w:p>
  </w:footnote>
  <w:footnote w:type="continuationSeparator" w:id="0">
    <w:p w14:paraId="55392907" w14:textId="77777777" w:rsidR="002A02D5" w:rsidRDefault="002A02D5" w:rsidP="003C0825">
      <w:r>
        <w:continuationSeparator/>
      </w:r>
    </w:p>
  </w:footnote>
  <w:footnote w:type="continuationNotice" w:id="1">
    <w:p w14:paraId="36497F8E" w14:textId="77777777" w:rsidR="002A02D5" w:rsidRDefault="002A02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92EC" w14:textId="77777777" w:rsidR="009F1401" w:rsidRPr="005B2C63" w:rsidRDefault="009F1401" w:rsidP="00482008">
    <w:pPr>
      <w:pStyle w:val="a3"/>
      <w:spacing w:line="14"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62"/>
    <w:rsid w:val="00014D80"/>
    <w:rsid w:val="00025127"/>
    <w:rsid w:val="00025940"/>
    <w:rsid w:val="000305D5"/>
    <w:rsid w:val="00031FB9"/>
    <w:rsid w:val="0005697A"/>
    <w:rsid w:val="00060DA2"/>
    <w:rsid w:val="000714D7"/>
    <w:rsid w:val="00071F0C"/>
    <w:rsid w:val="00073010"/>
    <w:rsid w:val="000800FA"/>
    <w:rsid w:val="000C311A"/>
    <w:rsid w:val="000E4BEF"/>
    <w:rsid w:val="000F5E9B"/>
    <w:rsid w:val="00110596"/>
    <w:rsid w:val="00114AB2"/>
    <w:rsid w:val="00117FBB"/>
    <w:rsid w:val="00120AD4"/>
    <w:rsid w:val="00120FF8"/>
    <w:rsid w:val="00123C03"/>
    <w:rsid w:val="0012704F"/>
    <w:rsid w:val="001270B0"/>
    <w:rsid w:val="001611B3"/>
    <w:rsid w:val="00166F5B"/>
    <w:rsid w:val="00173EB0"/>
    <w:rsid w:val="001904CD"/>
    <w:rsid w:val="001950D4"/>
    <w:rsid w:val="001C4EAB"/>
    <w:rsid w:val="001E2151"/>
    <w:rsid w:val="001F229C"/>
    <w:rsid w:val="00234E6F"/>
    <w:rsid w:val="0024729C"/>
    <w:rsid w:val="002555B2"/>
    <w:rsid w:val="002773B1"/>
    <w:rsid w:val="00284E4F"/>
    <w:rsid w:val="00287439"/>
    <w:rsid w:val="00292BBA"/>
    <w:rsid w:val="002A02D5"/>
    <w:rsid w:val="002A3CE7"/>
    <w:rsid w:val="002B3920"/>
    <w:rsid w:val="002C7C55"/>
    <w:rsid w:val="002E6F42"/>
    <w:rsid w:val="002F2744"/>
    <w:rsid w:val="00300736"/>
    <w:rsid w:val="00302723"/>
    <w:rsid w:val="00306230"/>
    <w:rsid w:val="003111E6"/>
    <w:rsid w:val="003273C3"/>
    <w:rsid w:val="00327709"/>
    <w:rsid w:val="00327FAF"/>
    <w:rsid w:val="00331A99"/>
    <w:rsid w:val="00342DA1"/>
    <w:rsid w:val="00344239"/>
    <w:rsid w:val="00346F73"/>
    <w:rsid w:val="00363364"/>
    <w:rsid w:val="003746A0"/>
    <w:rsid w:val="00374BA6"/>
    <w:rsid w:val="00375C51"/>
    <w:rsid w:val="00380AFB"/>
    <w:rsid w:val="00381329"/>
    <w:rsid w:val="003B7221"/>
    <w:rsid w:val="003B77A2"/>
    <w:rsid w:val="003C0825"/>
    <w:rsid w:val="003E0E0C"/>
    <w:rsid w:val="003E7CAA"/>
    <w:rsid w:val="003F09BD"/>
    <w:rsid w:val="00415E57"/>
    <w:rsid w:val="00416AE0"/>
    <w:rsid w:val="00423133"/>
    <w:rsid w:val="004275AD"/>
    <w:rsid w:val="0045015D"/>
    <w:rsid w:val="00451862"/>
    <w:rsid w:val="00452512"/>
    <w:rsid w:val="00455F88"/>
    <w:rsid w:val="0046326C"/>
    <w:rsid w:val="0047631B"/>
    <w:rsid w:val="00482008"/>
    <w:rsid w:val="0049010A"/>
    <w:rsid w:val="004914F0"/>
    <w:rsid w:val="00497A50"/>
    <w:rsid w:val="004B463C"/>
    <w:rsid w:val="004C044F"/>
    <w:rsid w:val="004C7F78"/>
    <w:rsid w:val="004D5356"/>
    <w:rsid w:val="004E0257"/>
    <w:rsid w:val="004E033B"/>
    <w:rsid w:val="004E5BD6"/>
    <w:rsid w:val="005246CB"/>
    <w:rsid w:val="00533ECD"/>
    <w:rsid w:val="00534B92"/>
    <w:rsid w:val="00543975"/>
    <w:rsid w:val="00553CC8"/>
    <w:rsid w:val="00560F5D"/>
    <w:rsid w:val="00564DE9"/>
    <w:rsid w:val="00566C5A"/>
    <w:rsid w:val="00573339"/>
    <w:rsid w:val="00574E90"/>
    <w:rsid w:val="00582C84"/>
    <w:rsid w:val="00583B74"/>
    <w:rsid w:val="005A70DB"/>
    <w:rsid w:val="005B058A"/>
    <w:rsid w:val="005B2C63"/>
    <w:rsid w:val="005B33A0"/>
    <w:rsid w:val="005B68EA"/>
    <w:rsid w:val="005C5442"/>
    <w:rsid w:val="005D124A"/>
    <w:rsid w:val="005D4B4F"/>
    <w:rsid w:val="005D73BF"/>
    <w:rsid w:val="005E4D28"/>
    <w:rsid w:val="005E6E4D"/>
    <w:rsid w:val="00601BED"/>
    <w:rsid w:val="00603A35"/>
    <w:rsid w:val="0062681D"/>
    <w:rsid w:val="006327FF"/>
    <w:rsid w:val="00646BD7"/>
    <w:rsid w:val="00684EBA"/>
    <w:rsid w:val="00684EC6"/>
    <w:rsid w:val="006922DD"/>
    <w:rsid w:val="006D188C"/>
    <w:rsid w:val="006D7F6D"/>
    <w:rsid w:val="006F4103"/>
    <w:rsid w:val="006F60AD"/>
    <w:rsid w:val="00704A61"/>
    <w:rsid w:val="00706F77"/>
    <w:rsid w:val="00710AFE"/>
    <w:rsid w:val="00712B71"/>
    <w:rsid w:val="0071550C"/>
    <w:rsid w:val="00724294"/>
    <w:rsid w:val="00725204"/>
    <w:rsid w:val="007417CF"/>
    <w:rsid w:val="007510E1"/>
    <w:rsid w:val="00760C33"/>
    <w:rsid w:val="007633DB"/>
    <w:rsid w:val="007A7F73"/>
    <w:rsid w:val="007B05C5"/>
    <w:rsid w:val="007C5893"/>
    <w:rsid w:val="007E2886"/>
    <w:rsid w:val="007E558A"/>
    <w:rsid w:val="007F30A7"/>
    <w:rsid w:val="0080140C"/>
    <w:rsid w:val="0080263F"/>
    <w:rsid w:val="00807B5E"/>
    <w:rsid w:val="00813B88"/>
    <w:rsid w:val="00823E1A"/>
    <w:rsid w:val="008248C2"/>
    <w:rsid w:val="008351E7"/>
    <w:rsid w:val="0084691E"/>
    <w:rsid w:val="00850254"/>
    <w:rsid w:val="00851226"/>
    <w:rsid w:val="00854164"/>
    <w:rsid w:val="00862E10"/>
    <w:rsid w:val="008732C4"/>
    <w:rsid w:val="008909F1"/>
    <w:rsid w:val="008929CB"/>
    <w:rsid w:val="008A0756"/>
    <w:rsid w:val="008B6018"/>
    <w:rsid w:val="008C73D1"/>
    <w:rsid w:val="008F3AC7"/>
    <w:rsid w:val="009019E6"/>
    <w:rsid w:val="00933F69"/>
    <w:rsid w:val="00934AB6"/>
    <w:rsid w:val="009556EE"/>
    <w:rsid w:val="00960B62"/>
    <w:rsid w:val="009726D3"/>
    <w:rsid w:val="00977165"/>
    <w:rsid w:val="00981B64"/>
    <w:rsid w:val="009B4D36"/>
    <w:rsid w:val="009B525F"/>
    <w:rsid w:val="009B694F"/>
    <w:rsid w:val="009C37A8"/>
    <w:rsid w:val="009C6A6F"/>
    <w:rsid w:val="009F084A"/>
    <w:rsid w:val="009F1401"/>
    <w:rsid w:val="009F1EC8"/>
    <w:rsid w:val="009F48A5"/>
    <w:rsid w:val="009F5952"/>
    <w:rsid w:val="00A0406C"/>
    <w:rsid w:val="00A10268"/>
    <w:rsid w:val="00A160F3"/>
    <w:rsid w:val="00A1759B"/>
    <w:rsid w:val="00A241F5"/>
    <w:rsid w:val="00A27567"/>
    <w:rsid w:val="00A323D2"/>
    <w:rsid w:val="00A4674D"/>
    <w:rsid w:val="00A67CA4"/>
    <w:rsid w:val="00AA3DA1"/>
    <w:rsid w:val="00AA49D4"/>
    <w:rsid w:val="00AA6E1D"/>
    <w:rsid w:val="00AB4FCA"/>
    <w:rsid w:val="00AD651F"/>
    <w:rsid w:val="00AF0D66"/>
    <w:rsid w:val="00B01445"/>
    <w:rsid w:val="00B14B86"/>
    <w:rsid w:val="00B361DC"/>
    <w:rsid w:val="00B63FD5"/>
    <w:rsid w:val="00B72C62"/>
    <w:rsid w:val="00BB08AD"/>
    <w:rsid w:val="00BB4DE5"/>
    <w:rsid w:val="00BC1B8A"/>
    <w:rsid w:val="00BE1AF7"/>
    <w:rsid w:val="00C030AE"/>
    <w:rsid w:val="00C11B59"/>
    <w:rsid w:val="00C23B7D"/>
    <w:rsid w:val="00C260B1"/>
    <w:rsid w:val="00C3005D"/>
    <w:rsid w:val="00C33BDA"/>
    <w:rsid w:val="00C36AE3"/>
    <w:rsid w:val="00C44ACE"/>
    <w:rsid w:val="00C9072D"/>
    <w:rsid w:val="00C921D2"/>
    <w:rsid w:val="00CC0BFE"/>
    <w:rsid w:val="00CD3648"/>
    <w:rsid w:val="00CE6391"/>
    <w:rsid w:val="00CF46A7"/>
    <w:rsid w:val="00D06885"/>
    <w:rsid w:val="00D412B9"/>
    <w:rsid w:val="00D46A74"/>
    <w:rsid w:val="00D613E7"/>
    <w:rsid w:val="00D67A9E"/>
    <w:rsid w:val="00D7777B"/>
    <w:rsid w:val="00D94C28"/>
    <w:rsid w:val="00D96204"/>
    <w:rsid w:val="00D97A3E"/>
    <w:rsid w:val="00DA19DE"/>
    <w:rsid w:val="00DB1A89"/>
    <w:rsid w:val="00DC69D8"/>
    <w:rsid w:val="00DD6579"/>
    <w:rsid w:val="00DE7355"/>
    <w:rsid w:val="00DF625D"/>
    <w:rsid w:val="00E12D42"/>
    <w:rsid w:val="00E14D6E"/>
    <w:rsid w:val="00E15D6F"/>
    <w:rsid w:val="00E27B4C"/>
    <w:rsid w:val="00E30B32"/>
    <w:rsid w:val="00E3310A"/>
    <w:rsid w:val="00E36A14"/>
    <w:rsid w:val="00E37A4D"/>
    <w:rsid w:val="00E44434"/>
    <w:rsid w:val="00E5409C"/>
    <w:rsid w:val="00E81D71"/>
    <w:rsid w:val="00E94BD0"/>
    <w:rsid w:val="00E97491"/>
    <w:rsid w:val="00EA063A"/>
    <w:rsid w:val="00EA2AEB"/>
    <w:rsid w:val="00EB3FA3"/>
    <w:rsid w:val="00EC2BE2"/>
    <w:rsid w:val="00EC5CA3"/>
    <w:rsid w:val="00EC68AE"/>
    <w:rsid w:val="00EC763D"/>
    <w:rsid w:val="00ED163E"/>
    <w:rsid w:val="00EE049E"/>
    <w:rsid w:val="00EE2315"/>
    <w:rsid w:val="00EF599A"/>
    <w:rsid w:val="00EF750F"/>
    <w:rsid w:val="00F1031C"/>
    <w:rsid w:val="00F14935"/>
    <w:rsid w:val="00F155FD"/>
    <w:rsid w:val="00F36A47"/>
    <w:rsid w:val="00F51FD9"/>
    <w:rsid w:val="00F84AA4"/>
    <w:rsid w:val="00F96A48"/>
    <w:rsid w:val="00FA104E"/>
    <w:rsid w:val="00FB0418"/>
    <w:rsid w:val="00FC1CC8"/>
    <w:rsid w:val="00FD3E57"/>
    <w:rsid w:val="00FE39C8"/>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25D7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C62"/>
    <w:pPr>
      <w:widowControl w:val="0"/>
      <w:jc w:val="both"/>
    </w:pPr>
    <w:rPr>
      <w:rFonts w:ascii="Century" w:eastAsia="ＭＳ 明朝" w:hAnsi="Century" w:cs="Times New Roman"/>
      <w:szCs w:val="20"/>
    </w:rPr>
  </w:style>
  <w:style w:type="paragraph" w:styleId="1">
    <w:name w:val="heading 1"/>
    <w:basedOn w:val="a"/>
    <w:next w:val="a"/>
    <w:link w:val="10"/>
    <w:uiPriority w:val="9"/>
    <w:qFormat/>
    <w:rsid w:val="00B72C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72C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72C6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72C62"/>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B72C62"/>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B72C62"/>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B72C62"/>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B72C62"/>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B72C62"/>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character" w:customStyle="1" w:styleId="10">
    <w:name w:val="見出し 1 (文字)"/>
    <w:basedOn w:val="a0"/>
    <w:link w:val="1"/>
    <w:uiPriority w:val="9"/>
    <w:rsid w:val="00B72C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72C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72C6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72C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72C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72C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72C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72C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72C62"/>
    <w:rPr>
      <w:rFonts w:asciiTheme="majorHAnsi" w:eastAsiaTheme="majorEastAsia" w:hAnsiTheme="majorHAnsi" w:cstheme="majorBidi"/>
      <w:color w:val="000000" w:themeColor="text1"/>
    </w:rPr>
  </w:style>
  <w:style w:type="paragraph" w:styleId="ad">
    <w:name w:val="Title"/>
    <w:basedOn w:val="a"/>
    <w:next w:val="a"/>
    <w:link w:val="ae"/>
    <w:uiPriority w:val="10"/>
    <w:qFormat/>
    <w:rsid w:val="00B72C62"/>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表題 (文字)"/>
    <w:basedOn w:val="a0"/>
    <w:link w:val="ad"/>
    <w:uiPriority w:val="10"/>
    <w:rsid w:val="00B72C62"/>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B72C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題 (文字)"/>
    <w:basedOn w:val="a0"/>
    <w:link w:val="af"/>
    <w:uiPriority w:val="11"/>
    <w:rsid w:val="00B72C62"/>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B72C62"/>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f2">
    <w:name w:val="引用文 (文字)"/>
    <w:basedOn w:val="a0"/>
    <w:link w:val="af1"/>
    <w:uiPriority w:val="29"/>
    <w:rsid w:val="00B72C62"/>
    <w:rPr>
      <w:i/>
      <w:iCs/>
      <w:color w:val="404040" w:themeColor="text1" w:themeTint="BF"/>
    </w:rPr>
  </w:style>
  <w:style w:type="paragraph" w:styleId="af3">
    <w:name w:val="List Paragraph"/>
    <w:basedOn w:val="a"/>
    <w:uiPriority w:val="34"/>
    <w:qFormat/>
    <w:rsid w:val="00B72C62"/>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B72C62"/>
    <w:rPr>
      <w:i/>
      <w:iCs/>
      <w:color w:val="365F91" w:themeColor="accent1" w:themeShade="BF"/>
    </w:rPr>
  </w:style>
  <w:style w:type="paragraph" w:styleId="22">
    <w:name w:val="Intense Quote"/>
    <w:basedOn w:val="a"/>
    <w:next w:val="a"/>
    <w:link w:val="23"/>
    <w:uiPriority w:val="30"/>
    <w:qFormat/>
    <w:rsid w:val="00B72C62"/>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cstheme="minorBidi"/>
      <w:i/>
      <w:iCs/>
      <w:color w:val="365F91" w:themeColor="accent1" w:themeShade="BF"/>
      <w:szCs w:val="22"/>
    </w:rPr>
  </w:style>
  <w:style w:type="character" w:customStyle="1" w:styleId="23">
    <w:name w:val="引用文 2 (文字)"/>
    <w:basedOn w:val="a0"/>
    <w:link w:val="22"/>
    <w:uiPriority w:val="30"/>
    <w:rsid w:val="00B72C62"/>
    <w:rPr>
      <w:i/>
      <w:iCs/>
      <w:color w:val="365F91" w:themeColor="accent1" w:themeShade="BF"/>
    </w:rPr>
  </w:style>
  <w:style w:type="character" w:styleId="24">
    <w:name w:val="Intense Reference"/>
    <w:basedOn w:val="a0"/>
    <w:uiPriority w:val="32"/>
    <w:qFormat/>
    <w:rsid w:val="00B72C62"/>
    <w:rPr>
      <w:b/>
      <w:bCs/>
      <w:smallCaps/>
      <w:color w:val="365F91" w:themeColor="accent1" w:themeShade="BF"/>
      <w:spacing w:val="5"/>
    </w:rPr>
  </w:style>
  <w:style w:type="paragraph" w:styleId="af4">
    <w:name w:val="Body Text"/>
    <w:basedOn w:val="a"/>
    <w:link w:val="af5"/>
    <w:rsid w:val="00B72C62"/>
    <w:pPr>
      <w:autoSpaceDE w:val="0"/>
      <w:autoSpaceDN w:val="0"/>
      <w:adjustRightInd w:val="0"/>
    </w:pPr>
    <w:rPr>
      <w:rFonts w:ascii="ＭＳ ゴシック" w:eastAsia="MS UI Gothic" w:hAnsi="MS Sans Serif"/>
      <w:color w:val="000000"/>
      <w:sz w:val="22"/>
    </w:rPr>
  </w:style>
  <w:style w:type="character" w:customStyle="1" w:styleId="af5">
    <w:name w:val="本文 (文字)"/>
    <w:basedOn w:val="a0"/>
    <w:link w:val="af4"/>
    <w:rsid w:val="00B72C62"/>
    <w:rPr>
      <w:rFonts w:ascii="ＭＳ ゴシック" w:eastAsia="MS UI Gothic" w:hAnsi="MS Sans Serif" w:cs="Times New Roman"/>
      <w:color w:val="000000"/>
      <w:sz w:val="22"/>
      <w:szCs w:val="20"/>
    </w:rPr>
  </w:style>
  <w:style w:type="character" w:styleId="af6">
    <w:name w:val="annotation reference"/>
    <w:basedOn w:val="a0"/>
    <w:uiPriority w:val="99"/>
    <w:semiHidden/>
    <w:rsid w:val="00862E10"/>
    <w:rPr>
      <w:rFonts w:cs="Times New Roman"/>
      <w:sz w:val="18"/>
      <w:szCs w:val="18"/>
    </w:rPr>
  </w:style>
  <w:style w:type="paragraph" w:styleId="af7">
    <w:name w:val="annotation text"/>
    <w:basedOn w:val="a"/>
    <w:link w:val="af8"/>
    <w:uiPriority w:val="99"/>
    <w:rsid w:val="00862E10"/>
    <w:pPr>
      <w:overflowPunct w:val="0"/>
      <w:adjustRightInd w:val="0"/>
      <w:jc w:val="left"/>
      <w:textAlignment w:val="baseline"/>
    </w:pPr>
    <w:rPr>
      <w:rFonts w:ascii="Times New Roman" w:hAnsi="Times New Roman" w:cs="ＭＳ 明朝"/>
      <w:color w:val="000000"/>
      <w:kern w:val="0"/>
      <w:sz w:val="22"/>
      <w:szCs w:val="22"/>
    </w:rPr>
  </w:style>
  <w:style w:type="character" w:customStyle="1" w:styleId="af8">
    <w:name w:val="コメント文字列 (文字)"/>
    <w:basedOn w:val="a0"/>
    <w:link w:val="af7"/>
    <w:uiPriority w:val="99"/>
    <w:rsid w:val="00862E10"/>
    <w:rPr>
      <w:rFonts w:ascii="Times New Roman" w:eastAsia="ＭＳ 明朝" w:hAnsi="Times New Roman" w:cs="ＭＳ 明朝"/>
      <w:color w:val="000000"/>
      <w:kern w:val="0"/>
      <w:sz w:val="22"/>
    </w:rPr>
  </w:style>
  <w:style w:type="paragraph" w:styleId="af9">
    <w:name w:val="annotation subject"/>
    <w:basedOn w:val="af7"/>
    <w:next w:val="af7"/>
    <w:link w:val="afa"/>
    <w:uiPriority w:val="99"/>
    <w:semiHidden/>
    <w:unhideWhenUsed/>
    <w:rsid w:val="006327FF"/>
    <w:pPr>
      <w:overflowPunct/>
      <w:adjustRightInd/>
      <w:textAlignment w:val="auto"/>
    </w:pPr>
    <w:rPr>
      <w:rFonts w:ascii="Century" w:hAnsi="Century" w:cs="Times New Roman"/>
      <w:b/>
      <w:bCs/>
      <w:color w:val="auto"/>
      <w:kern w:val="2"/>
      <w:sz w:val="21"/>
      <w:szCs w:val="20"/>
    </w:rPr>
  </w:style>
  <w:style w:type="character" w:customStyle="1" w:styleId="afa">
    <w:name w:val="コメント内容 (文字)"/>
    <w:basedOn w:val="af8"/>
    <w:link w:val="af9"/>
    <w:uiPriority w:val="99"/>
    <w:semiHidden/>
    <w:rsid w:val="006327FF"/>
    <w:rPr>
      <w:rFonts w:ascii="Century" w:eastAsia="ＭＳ 明朝" w:hAnsi="Century" w:cs="Times New Roman"/>
      <w:b/>
      <w:bCs/>
      <w:color w:val="000000"/>
      <w:kern w:val="0"/>
      <w:sz w:val="22"/>
      <w:szCs w:val="20"/>
    </w:rPr>
  </w:style>
  <w:style w:type="paragraph" w:styleId="afb">
    <w:name w:val="Revision"/>
    <w:hidden/>
    <w:uiPriority w:val="99"/>
    <w:semiHidden/>
    <w:rsid w:val="00ED163E"/>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2025-05-26T02:39:00Z</dcterms:created>
  <dcterms:modified xsi:type="dcterms:W3CDTF">2025-05-26T02:39:00Z</dcterms:modified>
</cp:coreProperties>
</file>