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DDEF" w14:textId="3C4396A4" w:rsidR="00B35DC0" w:rsidRDefault="000922B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0384E4D0" w:rsidR="00B35DC0"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FD2497">
        <w:rPr>
          <w:rFonts w:ascii="ＭＳ ゴシック" w:eastAsia="ＭＳ ゴシック" w:hAnsi="ＭＳ ゴシック" w:hint="eastAsia"/>
          <w:bCs/>
          <w:sz w:val="22"/>
        </w:rPr>
        <w:t>４</w:t>
      </w:r>
      <w:r w:rsidR="00B35DC0">
        <w:rPr>
          <w:rFonts w:ascii="ＭＳ ゴシック" w:eastAsia="ＭＳ ゴシック" w:hAnsi="ＭＳ ゴシック" w:hint="eastAsia"/>
          <w:bCs/>
          <w:sz w:val="22"/>
        </w:rPr>
        <w:t>年度</w:t>
      </w:r>
      <w:r w:rsidR="00FD2497">
        <w:rPr>
          <w:rFonts w:ascii="ＭＳ ゴシック" w:eastAsia="ＭＳ ゴシック" w:hAnsi="ＭＳ ゴシック" w:hint="eastAsia"/>
          <w:bCs/>
          <w:sz w:val="22"/>
        </w:rPr>
        <w:t>補正</w:t>
      </w:r>
      <w:r w:rsidR="00D32053">
        <w:rPr>
          <w:rFonts w:ascii="ＭＳ ゴシック" w:eastAsia="ＭＳ ゴシック" w:hAnsi="ＭＳ ゴシック" w:hint="eastAsia"/>
          <w:bCs/>
          <w:sz w:val="22"/>
        </w:rPr>
        <w:t>予算</w:t>
      </w:r>
      <w:r w:rsidR="00B35DC0">
        <w:rPr>
          <w:rFonts w:ascii="ＭＳ ゴシック" w:eastAsia="ＭＳ ゴシック" w:hAnsi="ＭＳ ゴシック" w:hint="eastAsia"/>
          <w:bCs/>
          <w:sz w:val="22"/>
        </w:rPr>
        <w:t>「</w:t>
      </w:r>
      <w:r w:rsidR="00FD2497">
        <w:rPr>
          <w:rFonts w:ascii="ＭＳ ゴシック" w:eastAsia="ＭＳ ゴシック" w:hAnsi="ＭＳ ゴシック" w:hint="eastAsia"/>
          <w:bCs/>
          <w:sz w:val="22"/>
        </w:rPr>
        <w:t>小売価格低減に資する石油ガス設備導入促進補助金</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7FC6E74C" w14:textId="6521B03B" w:rsidR="00B35DC0" w:rsidRDefault="008B70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FD2497">
        <w:rPr>
          <w:rFonts w:ascii="ＭＳ ゴシック" w:eastAsia="ＭＳ ゴシック" w:hAnsi="ＭＳ ゴシック" w:hint="eastAsia"/>
          <w:bCs/>
          <w:sz w:val="22"/>
        </w:rPr>
        <w:t>４</w:t>
      </w:r>
      <w:r w:rsidR="00B35DC0">
        <w:rPr>
          <w:rFonts w:ascii="ＭＳ ゴシック" w:eastAsia="ＭＳ ゴシック" w:hAnsi="ＭＳ ゴシック" w:hint="eastAsia"/>
          <w:bCs/>
          <w:sz w:val="22"/>
        </w:rPr>
        <w:t>年度</w:t>
      </w:r>
      <w:r w:rsidR="00FD2497">
        <w:rPr>
          <w:rFonts w:ascii="ＭＳ ゴシック" w:eastAsia="ＭＳ ゴシック" w:hAnsi="ＭＳ ゴシック" w:hint="eastAsia"/>
          <w:bCs/>
          <w:sz w:val="22"/>
        </w:rPr>
        <w:t>補正</w:t>
      </w:r>
      <w:r w:rsidR="00D32053">
        <w:rPr>
          <w:rFonts w:ascii="ＭＳ ゴシック" w:eastAsia="ＭＳ ゴシック" w:hAnsi="ＭＳ ゴシック" w:hint="eastAsia"/>
          <w:bCs/>
          <w:sz w:val="22"/>
        </w:rPr>
        <w:t>予算</w:t>
      </w:r>
      <w:r w:rsidR="00B35DC0">
        <w:rPr>
          <w:rFonts w:ascii="ＭＳ ゴシック" w:eastAsia="ＭＳ ゴシック" w:hAnsi="ＭＳ ゴシック" w:hint="eastAsia"/>
          <w:bCs/>
          <w:sz w:val="22"/>
        </w:rPr>
        <w:t>「</w:t>
      </w:r>
      <w:r w:rsidR="00FD2497">
        <w:rPr>
          <w:rFonts w:ascii="ＭＳ ゴシック" w:eastAsia="ＭＳ ゴシック" w:hAnsi="ＭＳ ゴシック" w:hint="eastAsia"/>
          <w:bCs/>
          <w:sz w:val="22"/>
        </w:rPr>
        <w:t>小売価格低減に資する石油ガス設備導入促進補助金</w:t>
      </w:r>
      <w:r w:rsidR="00B35DC0">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E81BE43"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5DA30074"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65F8806A"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9634591"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w:t>
                  </w:r>
                  <w:r w:rsidR="00B76C53">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00B76C53">
                    <w:rPr>
                      <w:rFonts w:ascii="ＭＳ ゴシック" w:eastAsia="ＭＳ ゴシック" w:hAnsi="ＭＳ ゴシック" w:hint="eastAsia"/>
                      <w:bCs/>
                      <w:sz w:val="22"/>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r w:rsidR="00B62BA6">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683FA1" w:rsidRDefault="00B1057C" w:rsidP="00905AF1">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00C2DA8B"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4E46C8F5" w14:textId="708957E8" w:rsidR="00B1057C" w:rsidRDefault="00B1057C"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6565ECC8" w:rsidR="00B62BA6" w:rsidRPr="00683FA1" w:rsidRDefault="00B1057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48E45C90"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48CDB6DE"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079D5BBF"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w:t>
            </w:r>
            <w:r w:rsidRPr="00912A11">
              <w:rPr>
                <w:rFonts w:ascii="ＭＳ ゴシック" w:eastAsia="ＭＳ ゴシック" w:hAnsi="ＭＳ ゴシック" w:hint="eastAsia"/>
                <w:bCs/>
                <w:sz w:val="22"/>
              </w:rPr>
              <w:lastRenderedPageBreak/>
              <w:t>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87DF0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403AEFED"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6832D3">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217DAFC3" w14:textId="25CEB277"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6832D3">
              <w:rPr>
                <w:rFonts w:ascii="ＭＳ ゴシック" w:eastAsia="ＭＳ ゴシック" w:hAnsi="ＭＳ ゴシック" w:hint="eastAsia"/>
                <w:bCs/>
                <w:sz w:val="22"/>
              </w:rPr>
              <w:t xml:space="preserve">　0</w:t>
            </w:r>
            <w:r w:rsidR="004752BC">
              <w:rPr>
                <w:rFonts w:ascii="ＭＳ ゴシック" w:eastAsia="ＭＳ ゴシック" w:hAnsi="ＭＳ ゴシック" w:hint="eastAsia"/>
                <w:bCs/>
                <w:sz w:val="22"/>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4222FAC6" w:rsidR="00A1638A" w:rsidRDefault="00E6047D" w:rsidP="00A1638A">
      <w:pPr>
        <w:rPr>
          <w:rFonts w:ascii="ＭＳ ゴシック" w:eastAsia="ＭＳ ゴシック" w:hAnsi="ＭＳ ゴシック"/>
          <w:bCs/>
          <w:sz w:val="22"/>
        </w:rPr>
      </w:pPr>
      <w:r>
        <w:rPr>
          <w:rFonts w:ascii="ＭＳ ゴシック" w:eastAsia="ＭＳ ゴシック" w:hAnsi="ＭＳ ゴシック" w:hint="eastAsia"/>
          <w:bCs/>
          <w:sz w:val="22"/>
        </w:rPr>
        <w:t>１．事業名：令和</w:t>
      </w:r>
      <w:r w:rsidR="007C0FAA">
        <w:rPr>
          <w:rFonts w:ascii="ＭＳ ゴシック" w:eastAsia="ＭＳ ゴシック" w:hAnsi="ＭＳ ゴシック" w:hint="eastAsia"/>
          <w:bCs/>
          <w:sz w:val="22"/>
        </w:rPr>
        <w:t>４</w:t>
      </w:r>
      <w:r>
        <w:rPr>
          <w:rFonts w:ascii="ＭＳ ゴシック" w:eastAsia="ＭＳ ゴシック" w:hAnsi="ＭＳ ゴシック" w:hint="eastAsia"/>
          <w:bCs/>
          <w:sz w:val="22"/>
        </w:rPr>
        <w:t>年度</w:t>
      </w:r>
      <w:r w:rsidR="007C0FAA">
        <w:rPr>
          <w:rFonts w:ascii="ＭＳ ゴシック" w:eastAsia="ＭＳ ゴシック" w:hAnsi="ＭＳ ゴシック" w:hint="eastAsia"/>
          <w:bCs/>
          <w:sz w:val="22"/>
        </w:rPr>
        <w:t>補正</w:t>
      </w:r>
      <w:r w:rsidR="00D32053">
        <w:rPr>
          <w:rFonts w:ascii="ＭＳ ゴシック" w:eastAsia="ＭＳ ゴシック" w:hAnsi="ＭＳ ゴシック" w:hint="eastAsia"/>
          <w:bCs/>
          <w:sz w:val="22"/>
        </w:rPr>
        <w:t>予算</w:t>
      </w:r>
      <w:r>
        <w:rPr>
          <w:rFonts w:ascii="ＭＳ ゴシック" w:eastAsia="ＭＳ ゴシック" w:hAnsi="ＭＳ ゴシック" w:hint="eastAsia"/>
          <w:bCs/>
          <w:sz w:val="22"/>
        </w:rPr>
        <w:t>「</w:t>
      </w:r>
      <w:r w:rsidR="007C0FAA">
        <w:rPr>
          <w:rFonts w:ascii="ＭＳ ゴシック" w:eastAsia="ＭＳ ゴシック" w:hAnsi="ＭＳ ゴシック" w:hint="eastAsia"/>
          <w:bCs/>
          <w:sz w:val="22"/>
        </w:rPr>
        <w:t>小売価格低減に資する石油ガス設備導入促進補助金</w:t>
      </w:r>
      <w:r>
        <w:rPr>
          <w:rFonts w:ascii="ＭＳ ゴシック" w:eastAsia="ＭＳ ゴシック" w:hAnsi="ＭＳ ゴシック" w:hint="eastAsia"/>
          <w:bCs/>
          <w:sz w:val="22"/>
        </w:rPr>
        <w:t>」</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2F7C848C" w:rsidR="00862E15" w:rsidRDefault="00862E15" w:rsidP="00D637C4">
      <w:pPr>
        <w:rPr>
          <w:rFonts w:ascii="ＭＳ ゴシック" w:eastAsia="ＭＳ ゴシック" w:hAnsi="ＭＳ ゴシック"/>
          <w:bCs/>
          <w:sz w:val="22"/>
        </w:rPr>
      </w:pPr>
    </w:p>
    <w:p w14:paraId="4383D971" w14:textId="19C19BC3"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7B5D827F" w14:textId="01B5D271" w:rsidR="005B0183" w:rsidRPr="001C5EC5" w:rsidRDefault="00862E15"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w:t>
      </w:r>
      <w:r w:rsidR="005B0183" w:rsidRPr="001C5EC5">
        <w:rPr>
          <w:rFonts w:ascii="ＭＳ ゴシック" w:eastAsia="ＭＳ ゴシック" w:hAnsi="ＭＳ ゴシック" w:hint="eastAsia"/>
          <w:bCs/>
          <w:sz w:val="22"/>
        </w:rPr>
        <w:t>（注）</w:t>
      </w:r>
      <w:r w:rsidRPr="001C5EC5">
        <w:rPr>
          <w:rFonts w:ascii="ＭＳ ゴシック" w:eastAsia="ＭＳ ゴシック" w:hAnsi="ＭＳ ゴシック" w:hint="eastAsia"/>
          <w:bCs/>
          <w:sz w:val="22"/>
        </w:rPr>
        <w:t>の</w:t>
      </w:r>
      <w:r w:rsidR="00A566E6" w:rsidRPr="001C5EC5">
        <w:rPr>
          <w:rFonts w:ascii="ＭＳ ゴシック" w:eastAsia="ＭＳ ゴシック" w:hAnsi="ＭＳ ゴシック" w:hint="eastAsia"/>
          <w:bCs/>
          <w:sz w:val="22"/>
        </w:rPr>
        <w:t>契約金額（見込み）の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C742E6" w:rsidRPr="001C5EC5">
        <w:rPr>
          <w:rFonts w:ascii="ＭＳ ゴシック" w:eastAsia="ＭＳ ゴシック" w:hAnsi="ＭＳ ゴシック" w:hint="eastAsia"/>
          <w:bCs/>
          <w:sz w:val="22"/>
        </w:rPr>
        <w:t>における</w:t>
      </w:r>
      <w:r w:rsidR="000214EB" w:rsidRPr="001C5EC5">
        <w:rPr>
          <w:rFonts w:ascii="ＭＳ ゴシック" w:eastAsia="ＭＳ ゴシック" w:hAnsi="ＭＳ ゴシック" w:hint="eastAsia"/>
          <w:bCs/>
          <w:sz w:val="22"/>
        </w:rPr>
        <w:t>補助金申請</w:t>
      </w:r>
      <w:r w:rsidR="00C742E6" w:rsidRPr="001C5EC5">
        <w:rPr>
          <w:rFonts w:ascii="ＭＳ ゴシック" w:eastAsia="ＭＳ ゴシック" w:hAnsi="ＭＳ ゴシック" w:hint="eastAsia"/>
          <w:bCs/>
          <w:sz w:val="22"/>
        </w:rPr>
        <w:t>額の</w:t>
      </w:r>
      <w:r w:rsidR="00CB0D70" w:rsidRPr="001C5EC5">
        <w:rPr>
          <w:rFonts w:ascii="ＭＳ ゴシック" w:eastAsia="ＭＳ ゴシック" w:hAnsi="ＭＳ ゴシック" w:hint="eastAsia"/>
          <w:bCs/>
          <w:sz w:val="22"/>
        </w:rPr>
        <w:t>総額</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5B0183" w:rsidRPr="001C5EC5">
        <w:rPr>
          <w:rFonts w:ascii="ＭＳ ゴシック" w:eastAsia="ＭＳ ゴシック" w:hAnsi="ＭＳ ゴシック" w:hint="eastAsia"/>
          <w:bCs/>
          <w:sz w:val="22"/>
        </w:rPr>
        <w:t>（注）「委託・外注費」：補助事業事務処理マニュアル上の「Ⅰ</w:t>
      </w:r>
      <w:r w:rsidR="005B0183"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77777777"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549777B"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0B2611B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（注）委託・外注費の契約金額は、（様式１）４．補助金申請額における金額に合わせること。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21963974"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77777777" w:rsidTr="007315A3">
        <w:tc>
          <w:tcPr>
            <w:tcW w:w="9060" w:type="dxa"/>
          </w:tcPr>
          <w:p w14:paraId="220BFE43" w14:textId="77777777" w:rsidR="00862E15" w:rsidRPr="001C5EC5" w:rsidRDefault="00862E15" w:rsidP="007315A3">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77777777" w:rsidR="001D48F5" w:rsidRPr="001C5EC5" w:rsidRDefault="001D48F5" w:rsidP="00D637C4">
      <w:pPr>
        <w:rPr>
          <w:rFonts w:ascii="ＭＳ ゴシック" w:eastAsia="ＭＳ ゴシック" w:hAnsi="ＭＳ ゴシック"/>
          <w:bCs/>
          <w:sz w:val="22"/>
        </w:rPr>
      </w:pPr>
    </w:p>
    <w:p w14:paraId="5912EC56" w14:textId="4E826EE6"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36368F8A"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7777777"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3988585F"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4D271508"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77777777" w:rsidTr="001E70C4">
        <w:trPr>
          <w:cantSplit/>
          <w:trHeight w:val="994"/>
        </w:trPr>
        <w:tc>
          <w:tcPr>
            <w:tcW w:w="1844" w:type="dxa"/>
            <w:tcBorders>
              <w:top w:val="single" w:sz="12" w:space="0" w:color="auto"/>
            </w:tcBorders>
            <w:vAlign w:val="center"/>
          </w:tcPr>
          <w:p w14:paraId="7BB696CA" w14:textId="06FC19F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77777777" w:rsidTr="001E70C4">
        <w:trPr>
          <w:cantSplit/>
          <w:trHeight w:val="765"/>
        </w:trPr>
        <w:tc>
          <w:tcPr>
            <w:tcW w:w="1844" w:type="dxa"/>
            <w:vAlign w:val="center"/>
          </w:tcPr>
          <w:p w14:paraId="5FE3BEC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519EDCE"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6C3B0D6C"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77777777" w:rsidTr="001E70C4">
        <w:trPr>
          <w:cantSplit/>
          <w:trHeight w:val="765"/>
        </w:trPr>
        <w:tc>
          <w:tcPr>
            <w:tcW w:w="1844" w:type="dxa"/>
            <w:vAlign w:val="center"/>
          </w:tcPr>
          <w:p w14:paraId="1F257715"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5EBDBE30"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77777777" w:rsidTr="001E70C4">
        <w:trPr>
          <w:cantSplit/>
          <w:trHeight w:val="765"/>
        </w:trPr>
        <w:tc>
          <w:tcPr>
            <w:tcW w:w="1844" w:type="dxa"/>
            <w:vAlign w:val="center"/>
          </w:tcPr>
          <w:p w14:paraId="6C45348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【例】△△（株）</w:t>
            </w:r>
          </w:p>
          <w:p w14:paraId="35FC20A4" w14:textId="20B50AFF"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1BC96C12"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77777777" w:rsidTr="001E70C4">
        <w:trPr>
          <w:cantSplit/>
          <w:trHeight w:val="765"/>
        </w:trPr>
        <w:tc>
          <w:tcPr>
            <w:tcW w:w="1844" w:type="dxa"/>
            <w:vAlign w:val="center"/>
          </w:tcPr>
          <w:p w14:paraId="4594CB2D"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4A2B5B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0D84BBB1"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77777777" w:rsidTr="001E70C4">
        <w:trPr>
          <w:cantSplit/>
          <w:trHeight w:val="765"/>
        </w:trPr>
        <w:tc>
          <w:tcPr>
            <w:tcW w:w="1844" w:type="dxa"/>
            <w:vAlign w:val="center"/>
          </w:tcPr>
          <w:p w14:paraId="7FB48B93" w14:textId="77777777"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77777777"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77777777" w:rsidR="009A50DC" w:rsidRDefault="009A50DC" w:rsidP="001E70C4">
            <w:pPr>
              <w:rPr>
                <w:rFonts w:ascii="ＭＳ ゴシック" w:eastAsia="ＭＳ ゴシック" w:hAnsi="ＭＳ ゴシック"/>
                <w:bCs/>
                <w:sz w:val="22"/>
              </w:rPr>
            </w:pPr>
          </w:p>
        </w:tc>
        <w:tc>
          <w:tcPr>
            <w:tcW w:w="851" w:type="dxa"/>
          </w:tcPr>
          <w:p w14:paraId="33B5BA0F" w14:textId="77777777"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77777777"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77777777" w:rsidR="009A50DC" w:rsidRDefault="009A50DC" w:rsidP="001E70C4">
            <w:pPr>
              <w:rPr>
                <w:rFonts w:ascii="ＭＳ ゴシック" w:eastAsia="ＭＳ ゴシック" w:hAnsi="ＭＳ ゴシック"/>
                <w:bCs/>
                <w:sz w:val="22"/>
              </w:rPr>
            </w:pPr>
          </w:p>
        </w:tc>
      </w:tr>
    </w:tbl>
    <w:p w14:paraId="46A4709A" w14:textId="33B2890B" w:rsidR="0027538A" w:rsidRDefault="0027538A" w:rsidP="00A66EA0">
      <w:pPr>
        <w:jc w:val="left"/>
        <w:rPr>
          <w:rFonts w:ascii="ＭＳ ゴシック" w:eastAsia="ＭＳ ゴシック" w:hAnsi="ＭＳ ゴシック"/>
          <w:bCs/>
          <w:sz w:val="22"/>
        </w:rPr>
      </w:pPr>
    </w:p>
    <w:p w14:paraId="63402A75" w14:textId="2FCB2FC4" w:rsidR="00A66EA0" w:rsidRDefault="00A66EA0" w:rsidP="00A66EA0">
      <w:pPr>
        <w:jc w:val="left"/>
        <w:rPr>
          <w:rFonts w:ascii="ＭＳ ゴシック" w:eastAsia="ＭＳ ゴシック" w:hAnsi="ＭＳ ゴシック"/>
          <w:bCs/>
          <w:sz w:val="22"/>
        </w:rPr>
      </w:pPr>
    </w:p>
    <w:p w14:paraId="20F44321" w14:textId="40394493" w:rsidR="00A66EA0" w:rsidRDefault="00A66EA0" w:rsidP="00A66EA0">
      <w:pPr>
        <w:jc w:val="left"/>
        <w:rPr>
          <w:rFonts w:ascii="ＭＳ ゴシック" w:eastAsia="ＭＳ ゴシック" w:hAnsi="ＭＳ ゴシック"/>
          <w:bCs/>
          <w:sz w:val="22"/>
        </w:rPr>
      </w:pPr>
    </w:p>
    <w:p w14:paraId="70088CFF" w14:textId="3A78E243" w:rsidR="00A66EA0" w:rsidRDefault="00A66EA0" w:rsidP="00A66EA0">
      <w:pPr>
        <w:jc w:val="left"/>
        <w:rPr>
          <w:rFonts w:ascii="ＭＳ ゴシック" w:eastAsia="ＭＳ ゴシック" w:hAnsi="ＭＳ ゴシック"/>
          <w:bCs/>
          <w:sz w:val="22"/>
        </w:rPr>
      </w:pPr>
    </w:p>
    <w:p w14:paraId="58CABE7F" w14:textId="261738BD" w:rsidR="00A66EA0" w:rsidRDefault="00A66EA0" w:rsidP="00A66EA0">
      <w:pPr>
        <w:jc w:val="left"/>
        <w:rPr>
          <w:rFonts w:ascii="ＭＳ ゴシック" w:eastAsia="ＭＳ ゴシック" w:hAnsi="ＭＳ ゴシック"/>
          <w:bCs/>
          <w:sz w:val="22"/>
        </w:rPr>
      </w:pPr>
    </w:p>
    <w:p w14:paraId="7702BF75" w14:textId="73E2E475"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77777777" w:rsidTr="00045F25">
        <w:trPr>
          <w:trHeight w:val="2974"/>
          <w:jc w:val="center"/>
        </w:trPr>
        <w:tc>
          <w:tcPr>
            <w:tcW w:w="10271" w:type="dxa"/>
            <w:shd w:val="clear" w:color="auto" w:fill="auto"/>
          </w:tcPr>
          <w:p w14:paraId="3F77ED94" w14:textId="5C252049"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9510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94080"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96128"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B3419" id="直線コネクタ 31"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"/>
                  </w:pict>
                </mc:Fallback>
              </mc:AlternateContent>
            </w:r>
            <w:r w:rsidRPr="001424A3">
              <w:rPr>
                <w:noProof/>
              </w:rPr>
              <mc:AlternateContent>
                <mc:Choice Requires="wps">
                  <w:drawing>
                    <wp:anchor distT="0" distB="0" distL="114300" distR="114300" simplePos="0" relativeHeight="251700224"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9BCA6" id="直線コネクタ 30"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"/>
                  </w:pict>
                </mc:Fallback>
              </mc:AlternateContent>
            </w:r>
            <w:r w:rsidRPr="001424A3">
              <w:rPr>
                <w:noProof/>
              </w:rPr>
              <mc:AlternateContent>
                <mc:Choice Requires="wps">
                  <w:drawing>
                    <wp:anchor distT="0" distB="0" distL="114299" distR="114299" simplePos="0" relativeHeight="251697152"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BC041F2" id="直線コネクタ 29" o:spid="_x0000_s1026" style="position:absolute;left:0;text-align:left;flip:y;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F5Bg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">
                      <o:lock v:ext="edit" shapetype="f"/>
                    </v:line>
                  </w:pict>
                </mc:Fallback>
              </mc:AlternateContent>
            </w:r>
            <w:r w:rsidRPr="001424A3">
              <w:rPr>
                <w:noProof/>
              </w:rPr>
              <mc:AlternateContent>
                <mc:Choice Requires="wps">
                  <w:drawing>
                    <wp:anchor distT="0" distB="0" distL="114300" distR="114300" simplePos="0" relativeHeight="251692032"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1E9AD" id="直線コネクタ 28"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"/>
                  </w:pict>
                </mc:Fallback>
              </mc:AlternateContent>
            </w:r>
            <w:r w:rsidRPr="001424A3">
              <w:rPr>
                <w:noProof/>
              </w:rPr>
              <mc:AlternateContent>
                <mc:Choice Requires="wps">
                  <w:drawing>
                    <wp:anchor distT="0" distB="0" distL="114300" distR="114300" simplePos="0" relativeHeight="251691008"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8793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89984"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B30A9" id="直線コネクタ 25"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2SyOw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"/>
                  </w:pict>
                </mc:Fallback>
              </mc:AlternateContent>
            </w:r>
            <w:r w:rsidRPr="001424A3">
              <w:rPr>
                <w:noProof/>
              </w:rPr>
              <mc:AlternateContent>
                <mc:Choice Requires="wps">
                  <w:drawing>
                    <wp:anchor distT="0" distB="0" distL="114300" distR="114300" simplePos="0" relativeHeight="251688960"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AF6D3" id="直線コネクタ 24"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2d0PA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"/>
                  </w:pict>
                </mc:Fallback>
              </mc:AlternateContent>
            </w:r>
            <w:r w:rsidRPr="001424A3">
              <w:rPr>
                <w:noProof/>
              </w:rPr>
              <mc:AlternateContent>
                <mc:Choice Requires="wps">
                  <w:drawing>
                    <wp:anchor distT="0" distB="0" distL="114299" distR="114299" simplePos="0" relativeHeight="251693056"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4CF7FFF" id="直線コネクタ 23" o:spid="_x0000_s1026" style="position:absolute;left:0;text-align:left;flip:y;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Vtl1jwcCAADQAwAADgAA&#10;AAAAAAAAAAAAAAAuAgAAZHJzL2Uyb0RvYy54bWxQSwECLQAUAAYACAAAACEAh0tXkdwAAAAKAQAA&#10;DwAAAAAAAAAAAAAAAABhBAAAZHJzL2Rvd25yZXYueG1sUEsFBgAAAAAEAAQA8wAAAGoFAAAAAA==&#10;">
                      <o:lock v:ext="edit" shapetype="f"/>
                    </v:line>
                  </w:pict>
                </mc:Fallback>
              </mc:AlternateContent>
            </w:r>
            <w:r w:rsidRPr="001424A3">
              <w:rPr>
                <w:noProof/>
              </w:rPr>
              <mc:AlternateContent>
                <mc:Choice Requires="wps">
                  <w:drawing>
                    <wp:anchor distT="0" distB="0" distL="114300" distR="114300" simplePos="0" relativeHeight="25169817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5354D" id="直線コネクタ 16"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"/>
                  </w:pict>
                </mc:Fallback>
              </mc:AlternateContent>
            </w:r>
            <w:r w:rsidRPr="001424A3">
              <w:rPr>
                <w:noProof/>
              </w:rPr>
              <mc:AlternateContent>
                <mc:Choice Requires="wps">
                  <w:drawing>
                    <wp:anchor distT="0" distB="0" distL="114300" distR="114300" simplePos="0" relativeHeight="251699200"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77777777"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1924BAB6"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089A3EEE" w14:textId="77777777" w:rsidR="0027538A" w:rsidRPr="0027538A" w:rsidRDefault="0027538A" w:rsidP="00A66EA0">
      <w:pPr>
        <w:jc w:val="left"/>
        <w:rPr>
          <w:rFonts w:ascii="ＭＳ ゴシック" w:eastAsia="ＭＳ ゴシック" w:hAnsi="ＭＳ ゴシック"/>
          <w:bCs/>
          <w:sz w:val="22"/>
        </w:rPr>
      </w:pPr>
    </w:p>
    <w:p w14:paraId="1AC6A988" w14:textId="0632091F" w:rsidR="00D134C7" w:rsidRPr="00A75994" w:rsidRDefault="00D134C7" w:rsidP="000C241A">
      <w:pPr>
        <w:jc w:val="center"/>
        <w:rPr>
          <w:rFonts w:ascii="ＭＳ ゴシック" w:eastAsia="ＭＳ ゴシック" w:hAnsi="ＭＳ ゴシック"/>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7DD02" w14:textId="77777777" w:rsidR="00BE0462" w:rsidRDefault="00BE0462">
      <w:r>
        <w:separator/>
      </w:r>
    </w:p>
  </w:endnote>
  <w:endnote w:type="continuationSeparator" w:id="0">
    <w:p w14:paraId="0319874C" w14:textId="77777777" w:rsidR="00BE0462" w:rsidRDefault="00BE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E2373" w14:textId="77777777" w:rsidR="00BE0462" w:rsidRDefault="00BE0462">
      <w:r>
        <w:separator/>
      </w:r>
    </w:p>
  </w:footnote>
  <w:footnote w:type="continuationSeparator" w:id="0">
    <w:p w14:paraId="2B4FA691" w14:textId="77777777" w:rsidR="00BE0462" w:rsidRDefault="00BE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58C94ED7"/>
    <w:multiLevelType w:val="hybridMultilevel"/>
    <w:tmpl w:val="22DC95F6"/>
    <w:lvl w:ilvl="0" w:tplc="2CB0E148">
      <w:start w:val="2"/>
      <w:numFmt w:val="bullet"/>
      <w:lvlText w:val="※"/>
      <w:lvlJc w:val="left"/>
      <w:pPr>
        <w:ind w:left="1020" w:hanging="360"/>
      </w:pPr>
      <w:rPr>
        <w:rFonts w:ascii="ＭＳ ゴシック" w:eastAsia="ＭＳ ゴシック" w:hAnsi="ＭＳ ゴシック"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AA0"/>
    <w:rsid w:val="000214EB"/>
    <w:rsid w:val="00023A76"/>
    <w:rsid w:val="0002571E"/>
    <w:rsid w:val="00026C11"/>
    <w:rsid w:val="0004048A"/>
    <w:rsid w:val="00043B3B"/>
    <w:rsid w:val="00044CAB"/>
    <w:rsid w:val="00045F25"/>
    <w:rsid w:val="00047DE2"/>
    <w:rsid w:val="000540FE"/>
    <w:rsid w:val="00071C92"/>
    <w:rsid w:val="000833D3"/>
    <w:rsid w:val="00083762"/>
    <w:rsid w:val="000840D8"/>
    <w:rsid w:val="00085ADF"/>
    <w:rsid w:val="000922BF"/>
    <w:rsid w:val="000977A4"/>
    <w:rsid w:val="000A1148"/>
    <w:rsid w:val="000A5C64"/>
    <w:rsid w:val="000B0B57"/>
    <w:rsid w:val="000B1B21"/>
    <w:rsid w:val="000B2519"/>
    <w:rsid w:val="000B4A40"/>
    <w:rsid w:val="000B728C"/>
    <w:rsid w:val="000C00BB"/>
    <w:rsid w:val="000C241A"/>
    <w:rsid w:val="000C6E25"/>
    <w:rsid w:val="000E0C09"/>
    <w:rsid w:val="000E1DCD"/>
    <w:rsid w:val="000E5C4D"/>
    <w:rsid w:val="000F2C52"/>
    <w:rsid w:val="001056B6"/>
    <w:rsid w:val="00112E38"/>
    <w:rsid w:val="0011379E"/>
    <w:rsid w:val="00113B6A"/>
    <w:rsid w:val="0011502D"/>
    <w:rsid w:val="00135296"/>
    <w:rsid w:val="00135A02"/>
    <w:rsid w:val="00135D9D"/>
    <w:rsid w:val="00137E3E"/>
    <w:rsid w:val="001424A3"/>
    <w:rsid w:val="00155415"/>
    <w:rsid w:val="001560AD"/>
    <w:rsid w:val="001561F5"/>
    <w:rsid w:val="00165E43"/>
    <w:rsid w:val="001759CA"/>
    <w:rsid w:val="001830E1"/>
    <w:rsid w:val="00187A64"/>
    <w:rsid w:val="001C36EC"/>
    <w:rsid w:val="001C5EC5"/>
    <w:rsid w:val="001C6C40"/>
    <w:rsid w:val="001D0FC1"/>
    <w:rsid w:val="001D4505"/>
    <w:rsid w:val="001D48F5"/>
    <w:rsid w:val="001E1D94"/>
    <w:rsid w:val="001E70C4"/>
    <w:rsid w:val="001F196B"/>
    <w:rsid w:val="00200735"/>
    <w:rsid w:val="00204B2C"/>
    <w:rsid w:val="002117D3"/>
    <w:rsid w:val="00213A32"/>
    <w:rsid w:val="0023092F"/>
    <w:rsid w:val="0024023B"/>
    <w:rsid w:val="00241026"/>
    <w:rsid w:val="00252A20"/>
    <w:rsid w:val="0025702B"/>
    <w:rsid w:val="002603C7"/>
    <w:rsid w:val="00263310"/>
    <w:rsid w:val="0026693D"/>
    <w:rsid w:val="0027538A"/>
    <w:rsid w:val="002759FA"/>
    <w:rsid w:val="00275CD6"/>
    <w:rsid w:val="00280D63"/>
    <w:rsid w:val="0028600C"/>
    <w:rsid w:val="00287DF8"/>
    <w:rsid w:val="00292789"/>
    <w:rsid w:val="002940C3"/>
    <w:rsid w:val="002A06CD"/>
    <w:rsid w:val="002A1A88"/>
    <w:rsid w:val="002A5FCC"/>
    <w:rsid w:val="002B0020"/>
    <w:rsid w:val="002B0DB1"/>
    <w:rsid w:val="002B2D78"/>
    <w:rsid w:val="002B45B6"/>
    <w:rsid w:val="002B63D8"/>
    <w:rsid w:val="002C0949"/>
    <w:rsid w:val="002C0BB1"/>
    <w:rsid w:val="002C0C02"/>
    <w:rsid w:val="002C2C7E"/>
    <w:rsid w:val="002D4F86"/>
    <w:rsid w:val="002F2D01"/>
    <w:rsid w:val="002F5076"/>
    <w:rsid w:val="003029CC"/>
    <w:rsid w:val="00304DB2"/>
    <w:rsid w:val="003079AD"/>
    <w:rsid w:val="00316233"/>
    <w:rsid w:val="00320CFB"/>
    <w:rsid w:val="00335964"/>
    <w:rsid w:val="003407A6"/>
    <w:rsid w:val="003414F0"/>
    <w:rsid w:val="0034708D"/>
    <w:rsid w:val="00360359"/>
    <w:rsid w:val="00370847"/>
    <w:rsid w:val="003727D3"/>
    <w:rsid w:val="003777F3"/>
    <w:rsid w:val="00385123"/>
    <w:rsid w:val="00392E52"/>
    <w:rsid w:val="00395896"/>
    <w:rsid w:val="003B1A94"/>
    <w:rsid w:val="003C16A3"/>
    <w:rsid w:val="003C5930"/>
    <w:rsid w:val="003C66A6"/>
    <w:rsid w:val="003D1D66"/>
    <w:rsid w:val="003E707F"/>
    <w:rsid w:val="003F356D"/>
    <w:rsid w:val="003F4C0E"/>
    <w:rsid w:val="003F7CA0"/>
    <w:rsid w:val="00400959"/>
    <w:rsid w:val="004009BF"/>
    <w:rsid w:val="004036D8"/>
    <w:rsid w:val="004106F4"/>
    <w:rsid w:val="00417972"/>
    <w:rsid w:val="00427EED"/>
    <w:rsid w:val="0043363D"/>
    <w:rsid w:val="00434C04"/>
    <w:rsid w:val="00442C00"/>
    <w:rsid w:val="00443B4A"/>
    <w:rsid w:val="004442F0"/>
    <w:rsid w:val="0044474A"/>
    <w:rsid w:val="004463BB"/>
    <w:rsid w:val="004517E4"/>
    <w:rsid w:val="00456F09"/>
    <w:rsid w:val="00463DF2"/>
    <w:rsid w:val="004700B8"/>
    <w:rsid w:val="004711C4"/>
    <w:rsid w:val="004752BC"/>
    <w:rsid w:val="00481B75"/>
    <w:rsid w:val="004821A4"/>
    <w:rsid w:val="0048301A"/>
    <w:rsid w:val="00484C10"/>
    <w:rsid w:val="00485205"/>
    <w:rsid w:val="0049534E"/>
    <w:rsid w:val="004A5290"/>
    <w:rsid w:val="004A75D0"/>
    <w:rsid w:val="004B1BA3"/>
    <w:rsid w:val="004B2480"/>
    <w:rsid w:val="004B5454"/>
    <w:rsid w:val="004B6446"/>
    <w:rsid w:val="004C3E48"/>
    <w:rsid w:val="004C755E"/>
    <w:rsid w:val="004D0BF6"/>
    <w:rsid w:val="004D30FA"/>
    <w:rsid w:val="004D3E89"/>
    <w:rsid w:val="004D754B"/>
    <w:rsid w:val="004E0031"/>
    <w:rsid w:val="004E5685"/>
    <w:rsid w:val="004F0388"/>
    <w:rsid w:val="004F25AB"/>
    <w:rsid w:val="004F70E1"/>
    <w:rsid w:val="0050207E"/>
    <w:rsid w:val="00502D61"/>
    <w:rsid w:val="00503479"/>
    <w:rsid w:val="0051044C"/>
    <w:rsid w:val="0051159B"/>
    <w:rsid w:val="005203EE"/>
    <w:rsid w:val="00532BDB"/>
    <w:rsid w:val="005364B4"/>
    <w:rsid w:val="0054236C"/>
    <w:rsid w:val="00543CC8"/>
    <w:rsid w:val="0054407E"/>
    <w:rsid w:val="005441D3"/>
    <w:rsid w:val="00546B8F"/>
    <w:rsid w:val="00552682"/>
    <w:rsid w:val="00556F85"/>
    <w:rsid w:val="00561448"/>
    <w:rsid w:val="0057044F"/>
    <w:rsid w:val="00571AD7"/>
    <w:rsid w:val="005743AD"/>
    <w:rsid w:val="00576973"/>
    <w:rsid w:val="005815D3"/>
    <w:rsid w:val="005848DC"/>
    <w:rsid w:val="005866A6"/>
    <w:rsid w:val="0058798C"/>
    <w:rsid w:val="00590E04"/>
    <w:rsid w:val="00592CB7"/>
    <w:rsid w:val="00594A82"/>
    <w:rsid w:val="00594DF5"/>
    <w:rsid w:val="00595C82"/>
    <w:rsid w:val="005B0183"/>
    <w:rsid w:val="005C2859"/>
    <w:rsid w:val="005D003F"/>
    <w:rsid w:val="005D5EB9"/>
    <w:rsid w:val="005E40E1"/>
    <w:rsid w:val="005E6D5A"/>
    <w:rsid w:val="005F5B95"/>
    <w:rsid w:val="006069B1"/>
    <w:rsid w:val="00614499"/>
    <w:rsid w:val="0061677F"/>
    <w:rsid w:val="00620C5D"/>
    <w:rsid w:val="00622322"/>
    <w:rsid w:val="006238CA"/>
    <w:rsid w:val="00623EEB"/>
    <w:rsid w:val="00626EED"/>
    <w:rsid w:val="00627517"/>
    <w:rsid w:val="00631044"/>
    <w:rsid w:val="00641BAD"/>
    <w:rsid w:val="006462E8"/>
    <w:rsid w:val="00646763"/>
    <w:rsid w:val="00660D80"/>
    <w:rsid w:val="00661D94"/>
    <w:rsid w:val="00663702"/>
    <w:rsid w:val="00665C89"/>
    <w:rsid w:val="00667553"/>
    <w:rsid w:val="00675C2E"/>
    <w:rsid w:val="00675EC1"/>
    <w:rsid w:val="00676353"/>
    <w:rsid w:val="006813DC"/>
    <w:rsid w:val="006832D3"/>
    <w:rsid w:val="00683FA1"/>
    <w:rsid w:val="006865A9"/>
    <w:rsid w:val="00687151"/>
    <w:rsid w:val="00691F10"/>
    <w:rsid w:val="00694B21"/>
    <w:rsid w:val="006A10AB"/>
    <w:rsid w:val="006A34B5"/>
    <w:rsid w:val="006A46FA"/>
    <w:rsid w:val="006B1DE4"/>
    <w:rsid w:val="006C16CF"/>
    <w:rsid w:val="006E2308"/>
    <w:rsid w:val="006E524C"/>
    <w:rsid w:val="006E75B4"/>
    <w:rsid w:val="006F1B7E"/>
    <w:rsid w:val="006F3DED"/>
    <w:rsid w:val="006F4D58"/>
    <w:rsid w:val="006F6286"/>
    <w:rsid w:val="006F71DC"/>
    <w:rsid w:val="007126F2"/>
    <w:rsid w:val="00725A36"/>
    <w:rsid w:val="0073229C"/>
    <w:rsid w:val="00746C07"/>
    <w:rsid w:val="0074717D"/>
    <w:rsid w:val="0075655E"/>
    <w:rsid w:val="0076329A"/>
    <w:rsid w:val="00765E2C"/>
    <w:rsid w:val="00772D56"/>
    <w:rsid w:val="00775115"/>
    <w:rsid w:val="00775259"/>
    <w:rsid w:val="00777074"/>
    <w:rsid w:val="007A101F"/>
    <w:rsid w:val="007A5EB2"/>
    <w:rsid w:val="007A6ED1"/>
    <w:rsid w:val="007A7796"/>
    <w:rsid w:val="007B4D7B"/>
    <w:rsid w:val="007C0FAA"/>
    <w:rsid w:val="007C2949"/>
    <w:rsid w:val="007C587B"/>
    <w:rsid w:val="007C64B9"/>
    <w:rsid w:val="007C69E8"/>
    <w:rsid w:val="007D6041"/>
    <w:rsid w:val="007E2910"/>
    <w:rsid w:val="007F594F"/>
    <w:rsid w:val="007F7DD5"/>
    <w:rsid w:val="008053F4"/>
    <w:rsid w:val="00806981"/>
    <w:rsid w:val="00830B96"/>
    <w:rsid w:val="00832ADF"/>
    <w:rsid w:val="00834185"/>
    <w:rsid w:val="0084561C"/>
    <w:rsid w:val="00854AA6"/>
    <w:rsid w:val="008617FA"/>
    <w:rsid w:val="00862E15"/>
    <w:rsid w:val="008678E1"/>
    <w:rsid w:val="00872CFC"/>
    <w:rsid w:val="0087759B"/>
    <w:rsid w:val="00877868"/>
    <w:rsid w:val="00877D5F"/>
    <w:rsid w:val="00894CB2"/>
    <w:rsid w:val="008A1948"/>
    <w:rsid w:val="008A4C6F"/>
    <w:rsid w:val="008B3BA7"/>
    <w:rsid w:val="008B7081"/>
    <w:rsid w:val="008C7BE7"/>
    <w:rsid w:val="008D3AB2"/>
    <w:rsid w:val="008D56CC"/>
    <w:rsid w:val="008E32CD"/>
    <w:rsid w:val="008F215E"/>
    <w:rsid w:val="009002AC"/>
    <w:rsid w:val="00905AF1"/>
    <w:rsid w:val="00907077"/>
    <w:rsid w:val="009116D4"/>
    <w:rsid w:val="00912A11"/>
    <w:rsid w:val="00920392"/>
    <w:rsid w:val="00923EE8"/>
    <w:rsid w:val="009315B5"/>
    <w:rsid w:val="00931B03"/>
    <w:rsid w:val="00934215"/>
    <w:rsid w:val="00957736"/>
    <w:rsid w:val="00964869"/>
    <w:rsid w:val="0096541E"/>
    <w:rsid w:val="009659ED"/>
    <w:rsid w:val="00965FDA"/>
    <w:rsid w:val="00966603"/>
    <w:rsid w:val="009701F0"/>
    <w:rsid w:val="00972285"/>
    <w:rsid w:val="00981775"/>
    <w:rsid w:val="00982289"/>
    <w:rsid w:val="0098452C"/>
    <w:rsid w:val="009864E6"/>
    <w:rsid w:val="009907AF"/>
    <w:rsid w:val="009934C8"/>
    <w:rsid w:val="0099399E"/>
    <w:rsid w:val="00994D57"/>
    <w:rsid w:val="00997FD5"/>
    <w:rsid w:val="009A1F52"/>
    <w:rsid w:val="009A45C4"/>
    <w:rsid w:val="009A50DC"/>
    <w:rsid w:val="009A65B0"/>
    <w:rsid w:val="009B2865"/>
    <w:rsid w:val="009C4D0F"/>
    <w:rsid w:val="009C658D"/>
    <w:rsid w:val="009D6B88"/>
    <w:rsid w:val="009D7406"/>
    <w:rsid w:val="009D7C2A"/>
    <w:rsid w:val="009E2C83"/>
    <w:rsid w:val="009E4290"/>
    <w:rsid w:val="009F26E7"/>
    <w:rsid w:val="009F2EF5"/>
    <w:rsid w:val="009F3554"/>
    <w:rsid w:val="009F3D8A"/>
    <w:rsid w:val="009F6647"/>
    <w:rsid w:val="009F767B"/>
    <w:rsid w:val="00A0308A"/>
    <w:rsid w:val="00A0760C"/>
    <w:rsid w:val="00A1638A"/>
    <w:rsid w:val="00A230A9"/>
    <w:rsid w:val="00A24A92"/>
    <w:rsid w:val="00A2584A"/>
    <w:rsid w:val="00A258EF"/>
    <w:rsid w:val="00A32658"/>
    <w:rsid w:val="00A430DE"/>
    <w:rsid w:val="00A46EA2"/>
    <w:rsid w:val="00A50939"/>
    <w:rsid w:val="00A52444"/>
    <w:rsid w:val="00A566E6"/>
    <w:rsid w:val="00A56724"/>
    <w:rsid w:val="00A62B38"/>
    <w:rsid w:val="00A66EA0"/>
    <w:rsid w:val="00A70DFB"/>
    <w:rsid w:val="00A71C6C"/>
    <w:rsid w:val="00A75994"/>
    <w:rsid w:val="00A8623C"/>
    <w:rsid w:val="00A91101"/>
    <w:rsid w:val="00A92484"/>
    <w:rsid w:val="00A93068"/>
    <w:rsid w:val="00A97C25"/>
    <w:rsid w:val="00AA20FE"/>
    <w:rsid w:val="00AB5F57"/>
    <w:rsid w:val="00AC2024"/>
    <w:rsid w:val="00AD07E5"/>
    <w:rsid w:val="00AE1AE9"/>
    <w:rsid w:val="00AE5377"/>
    <w:rsid w:val="00AF2C3A"/>
    <w:rsid w:val="00AF357E"/>
    <w:rsid w:val="00B039E7"/>
    <w:rsid w:val="00B05513"/>
    <w:rsid w:val="00B1057C"/>
    <w:rsid w:val="00B12A64"/>
    <w:rsid w:val="00B12BD1"/>
    <w:rsid w:val="00B20BE7"/>
    <w:rsid w:val="00B24ADA"/>
    <w:rsid w:val="00B35DC0"/>
    <w:rsid w:val="00B452F3"/>
    <w:rsid w:val="00B50D29"/>
    <w:rsid w:val="00B518B6"/>
    <w:rsid w:val="00B56D57"/>
    <w:rsid w:val="00B62BA6"/>
    <w:rsid w:val="00B66AAC"/>
    <w:rsid w:val="00B74227"/>
    <w:rsid w:val="00B757F0"/>
    <w:rsid w:val="00B75A79"/>
    <w:rsid w:val="00B76C53"/>
    <w:rsid w:val="00B775B9"/>
    <w:rsid w:val="00B81B85"/>
    <w:rsid w:val="00B828B1"/>
    <w:rsid w:val="00B84DF2"/>
    <w:rsid w:val="00B9105D"/>
    <w:rsid w:val="00B93194"/>
    <w:rsid w:val="00B93BE2"/>
    <w:rsid w:val="00B94A00"/>
    <w:rsid w:val="00B96587"/>
    <w:rsid w:val="00BA012B"/>
    <w:rsid w:val="00BA552C"/>
    <w:rsid w:val="00BA6266"/>
    <w:rsid w:val="00BB7218"/>
    <w:rsid w:val="00BC5E09"/>
    <w:rsid w:val="00BC6264"/>
    <w:rsid w:val="00BC6474"/>
    <w:rsid w:val="00BC6F32"/>
    <w:rsid w:val="00BC78DD"/>
    <w:rsid w:val="00BE0462"/>
    <w:rsid w:val="00BE62AE"/>
    <w:rsid w:val="00BF062A"/>
    <w:rsid w:val="00BF5BE3"/>
    <w:rsid w:val="00C003F7"/>
    <w:rsid w:val="00C0618B"/>
    <w:rsid w:val="00C07A5B"/>
    <w:rsid w:val="00C10A56"/>
    <w:rsid w:val="00C145B2"/>
    <w:rsid w:val="00C16CB4"/>
    <w:rsid w:val="00C17920"/>
    <w:rsid w:val="00C231B6"/>
    <w:rsid w:val="00C30E33"/>
    <w:rsid w:val="00C3739B"/>
    <w:rsid w:val="00C40559"/>
    <w:rsid w:val="00C426A7"/>
    <w:rsid w:val="00C56C1D"/>
    <w:rsid w:val="00C61FAB"/>
    <w:rsid w:val="00C66DFB"/>
    <w:rsid w:val="00C742E6"/>
    <w:rsid w:val="00C80B39"/>
    <w:rsid w:val="00C83859"/>
    <w:rsid w:val="00C83DB5"/>
    <w:rsid w:val="00C94C5E"/>
    <w:rsid w:val="00C967F3"/>
    <w:rsid w:val="00CA359D"/>
    <w:rsid w:val="00CA4104"/>
    <w:rsid w:val="00CA7AB9"/>
    <w:rsid w:val="00CB0D70"/>
    <w:rsid w:val="00CB4C0C"/>
    <w:rsid w:val="00CD1CE0"/>
    <w:rsid w:val="00CE2DB3"/>
    <w:rsid w:val="00CE2EF6"/>
    <w:rsid w:val="00CE6D69"/>
    <w:rsid w:val="00CE7D2A"/>
    <w:rsid w:val="00CF0077"/>
    <w:rsid w:val="00CF257C"/>
    <w:rsid w:val="00CF3F7C"/>
    <w:rsid w:val="00CF4C8D"/>
    <w:rsid w:val="00CF6732"/>
    <w:rsid w:val="00D0061F"/>
    <w:rsid w:val="00D0367E"/>
    <w:rsid w:val="00D03F26"/>
    <w:rsid w:val="00D03FF4"/>
    <w:rsid w:val="00D04C97"/>
    <w:rsid w:val="00D05B5C"/>
    <w:rsid w:val="00D05BA8"/>
    <w:rsid w:val="00D10361"/>
    <w:rsid w:val="00D134C7"/>
    <w:rsid w:val="00D16211"/>
    <w:rsid w:val="00D17D0B"/>
    <w:rsid w:val="00D25241"/>
    <w:rsid w:val="00D262DE"/>
    <w:rsid w:val="00D30A41"/>
    <w:rsid w:val="00D32053"/>
    <w:rsid w:val="00D40884"/>
    <w:rsid w:val="00D46842"/>
    <w:rsid w:val="00D504CC"/>
    <w:rsid w:val="00D5397B"/>
    <w:rsid w:val="00D57837"/>
    <w:rsid w:val="00D637C4"/>
    <w:rsid w:val="00D7216E"/>
    <w:rsid w:val="00D736F8"/>
    <w:rsid w:val="00D7592E"/>
    <w:rsid w:val="00D759D3"/>
    <w:rsid w:val="00D77565"/>
    <w:rsid w:val="00D84B58"/>
    <w:rsid w:val="00D8790D"/>
    <w:rsid w:val="00D95857"/>
    <w:rsid w:val="00D95D19"/>
    <w:rsid w:val="00D9737A"/>
    <w:rsid w:val="00DB40EB"/>
    <w:rsid w:val="00DB462D"/>
    <w:rsid w:val="00DB728E"/>
    <w:rsid w:val="00DB72DD"/>
    <w:rsid w:val="00DC546E"/>
    <w:rsid w:val="00DC5D6C"/>
    <w:rsid w:val="00DC6E7B"/>
    <w:rsid w:val="00DD091B"/>
    <w:rsid w:val="00DD192C"/>
    <w:rsid w:val="00DD2A00"/>
    <w:rsid w:val="00DD3ED7"/>
    <w:rsid w:val="00DD677E"/>
    <w:rsid w:val="00DE3827"/>
    <w:rsid w:val="00DF263D"/>
    <w:rsid w:val="00DF2B41"/>
    <w:rsid w:val="00DF2CAF"/>
    <w:rsid w:val="00DF5790"/>
    <w:rsid w:val="00E00AC5"/>
    <w:rsid w:val="00E1494D"/>
    <w:rsid w:val="00E27992"/>
    <w:rsid w:val="00E37E91"/>
    <w:rsid w:val="00E47458"/>
    <w:rsid w:val="00E535F0"/>
    <w:rsid w:val="00E57F38"/>
    <w:rsid w:val="00E6047D"/>
    <w:rsid w:val="00E6220A"/>
    <w:rsid w:val="00E65B60"/>
    <w:rsid w:val="00E70860"/>
    <w:rsid w:val="00E84412"/>
    <w:rsid w:val="00E92D6B"/>
    <w:rsid w:val="00EA1423"/>
    <w:rsid w:val="00EA5F5A"/>
    <w:rsid w:val="00EA7A4B"/>
    <w:rsid w:val="00EB0FA7"/>
    <w:rsid w:val="00EB3827"/>
    <w:rsid w:val="00EB6AA0"/>
    <w:rsid w:val="00EC2AAE"/>
    <w:rsid w:val="00EC42D8"/>
    <w:rsid w:val="00ED360B"/>
    <w:rsid w:val="00ED5DF4"/>
    <w:rsid w:val="00ED79FA"/>
    <w:rsid w:val="00EE00FE"/>
    <w:rsid w:val="00EE488E"/>
    <w:rsid w:val="00EF0696"/>
    <w:rsid w:val="00EF473E"/>
    <w:rsid w:val="00EF4F93"/>
    <w:rsid w:val="00F00AA4"/>
    <w:rsid w:val="00F204E4"/>
    <w:rsid w:val="00F36E8E"/>
    <w:rsid w:val="00F43CB5"/>
    <w:rsid w:val="00F46768"/>
    <w:rsid w:val="00F50A7A"/>
    <w:rsid w:val="00F5316F"/>
    <w:rsid w:val="00F77FB1"/>
    <w:rsid w:val="00F809F7"/>
    <w:rsid w:val="00F80CB2"/>
    <w:rsid w:val="00F80E4B"/>
    <w:rsid w:val="00F81DD9"/>
    <w:rsid w:val="00F82C5B"/>
    <w:rsid w:val="00F83B7A"/>
    <w:rsid w:val="00F86A4F"/>
    <w:rsid w:val="00F9090E"/>
    <w:rsid w:val="00F93E87"/>
    <w:rsid w:val="00F96E03"/>
    <w:rsid w:val="00FA0011"/>
    <w:rsid w:val="00FA1FDC"/>
    <w:rsid w:val="00FA2373"/>
    <w:rsid w:val="00FA5930"/>
    <w:rsid w:val="00FA5CD4"/>
    <w:rsid w:val="00FC2537"/>
    <w:rsid w:val="00FC2D94"/>
    <w:rsid w:val="00FC6717"/>
    <w:rsid w:val="00FD2497"/>
    <w:rsid w:val="00FD5368"/>
    <w:rsid w:val="00FE2B5E"/>
    <w:rsid w:val="00FE4F14"/>
    <w:rsid w:val="00FE7813"/>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paragraph" w:customStyle="1" w:styleId="afc">
    <w:name w:val="一太郎"/>
    <w:rsid w:val="00B20BE7"/>
    <w:pPr>
      <w:widowControl w:val="0"/>
      <w:wordWrap w:val="0"/>
      <w:autoSpaceDE w:val="0"/>
      <w:autoSpaceDN w:val="0"/>
      <w:adjustRightInd w:val="0"/>
      <w:spacing w:line="329" w:lineRule="exact"/>
      <w:jc w:val="both"/>
    </w:pPr>
    <w:rPr>
      <w:rFonts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328098984">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58477D7E-B5B5-4E81-A32D-D99C8CDED960">作成中</_status>
    <_category xmlns="58477D7E-B5B5-4E81-A32D-D99C8CDED96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BE03B961832F94B90AB5BF4850115BF" ma:contentTypeVersion="" ma:contentTypeDescription="新しいドキュメントを作成します。" ma:contentTypeScope="" ma:versionID="12171affe00433f89e766516186829a7">
  <xsd:schema xmlns:xsd="http://www.w3.org/2001/XMLSchema" xmlns:xs="http://www.w3.org/2001/XMLSchema" xmlns:p="http://schemas.microsoft.com/office/2006/metadata/properties" xmlns:ns2="58477D7E-B5B5-4E81-A32D-D99C8CDED960" xmlns:ns3="2d5f1945-286f-4658-a685-0dc25831e22f" targetNamespace="http://schemas.microsoft.com/office/2006/metadata/properties" ma:root="true" ma:fieldsID="0e26525124c02ad1ed89432e4db8dac2" ns2:_="" ns3:_="">
    <xsd:import namespace="58477D7E-B5B5-4E81-A32D-D99C8CDED960"/>
    <xsd:import namespace="2d5f1945-286f-4658-a685-0dc25831e22f"/>
    <xsd:element name="properties">
      <xsd:complexType>
        <xsd:sequence>
          <xsd:element name="documentManagement">
            <xsd:complexType>
              <xsd:all>
                <xsd:element ref="ns2:_category" minOccurs="0"/>
                <xsd:element ref="ns2:_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77D7E-B5B5-4E81-A32D-D99C8CDED960" elementFormDefault="qualified">
    <xsd:import namespace="http://schemas.microsoft.com/office/2006/documentManagement/types"/>
    <xsd:import namespace="http://schemas.microsoft.com/office/infopath/2007/PartnerControls"/>
    <xsd:element name="_category" ma:index="8" nillable="true" ma:displayName="カテゴリ" ma:format="Dropdown" ma:indexed="true" ma:internalName="_category">
      <xsd:simpleType>
        <xsd:restriction base="dms:Choice">
          <xsd:enumeration value="発注案件"/>
          <xsd:enumeration value="国会対応関連"/>
          <xsd:enumeration value="予算要求関連"/>
          <xsd:enumeration value="予算執行関連"/>
          <xsd:enumeration value="機構定員関連"/>
          <xsd:enumeration value="税制改正関連"/>
          <xsd:enumeration value="業務改善関連"/>
          <xsd:enumeration value="法令改正関連"/>
          <xsd:enumeration value="業界対応関連"/>
          <xsd:enumeration value="国際関連"/>
          <xsd:enumeration value="防災関連"/>
          <xsd:enumeration value="その他"/>
        </xsd:restriction>
      </xsd:simpleType>
    </xsd:element>
    <xsd:element name="_status" ma:index="9" ma:displayName="作成状況" ma:default="作成中" ma:format="Dropdown" ma:indexed="true" ma:internalName="_status">
      <xsd:simpleType>
        <xsd:restriction base="dms:Choice">
          <xsd:enumeration value="作成中"/>
          <xsd:enumeration value="ドラフト"/>
          <xsd:enumeration value="完成版"/>
        </xsd:restriction>
      </xsd:simpleType>
    </xsd:element>
  </xsd:schema>
  <xsd:schema xmlns:xsd="http://www.w3.org/2001/XMLSchema" xmlns:xs="http://www.w3.org/2001/XMLSchema" xmlns:dms="http://schemas.microsoft.com/office/2006/documentManagement/types" xmlns:pc="http://schemas.microsoft.com/office/infopath/2007/PartnerControls" targetNamespace="2d5f1945-286f-4658-a685-0dc25831e22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212BA7-47E2-4EA0-B9A4-4432061B5B35}">
  <ds:schemaRefs>
    <ds:schemaRef ds:uri="http://purl.org/dc/dcmitype/"/>
    <ds:schemaRef ds:uri="58477D7E-B5B5-4E81-A32D-D99C8CDED960"/>
    <ds:schemaRef ds:uri="2d5f1945-286f-4658-a685-0dc25831e22f"/>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3.xml><?xml version="1.0" encoding="utf-8"?>
<ds:datastoreItem xmlns:ds="http://schemas.openxmlformats.org/officeDocument/2006/customXml" ds:itemID="{0A520E27-D3BC-40CB-B670-7898A45CF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77D7E-B5B5-4E81-A32D-D99C8CDED960"/>
    <ds:schemaRef ds:uri="2d5f1945-286f-4658-a685-0dc25831e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55F2E5-2DEE-4A63-B1E5-788F26889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484</Words>
  <Characters>2759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3237</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2022-11-24T06:33:00Z</dcterms:created>
  <dcterms:modified xsi:type="dcterms:W3CDTF">2022-11-24T06:34:00Z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0x0101005BE03B961832F94B90AB5BF4850115BF</vt:lpwstr>
  </property>
</Properties>
</file>