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7275" w14:textId="6CB564D9" w:rsidR="00B35DC0" w:rsidRPr="008D4146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8D4146" w14:paraId="18ECCF7B" w14:textId="77777777">
        <w:trPr>
          <w:trHeight w:val="704"/>
        </w:trPr>
        <w:tc>
          <w:tcPr>
            <w:tcW w:w="1365" w:type="dxa"/>
            <w:vAlign w:val="center"/>
          </w:tcPr>
          <w:p w14:paraId="2314A814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0DC3C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C8DD9E3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FE05875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687E240" w14:textId="403F6E34" w:rsidR="00B35DC0" w:rsidRPr="008D4146" w:rsidRDefault="00F9401A" w:rsidP="00F9401A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令和４年度「展示会等のイベント産業高度化推進事業（事務局公募）</w:t>
      </w:r>
      <w:r w:rsidR="00B35DC0" w:rsidRPr="008D4146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55FFB666" w14:textId="77777777" w:rsidR="00B35DC0" w:rsidRPr="008D4146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:rsidRPr="008D4146" w14:paraId="394FB19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E05385A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:rsidRPr="008D4146" w14:paraId="37BDB0F5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415D6A24" w14:textId="77777777" w:rsidR="00B35DC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:rsidRPr="008D4146" w14:paraId="62CAEFD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033A8498" w14:textId="77777777" w:rsidR="00E7086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6FD69AC" w14:textId="77777777" w:rsidR="00E7086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2CBDD00" w14:textId="77777777" w:rsidR="00E7086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EA40F7" w14:textId="77777777" w:rsidR="00E70860" w:rsidRPr="008D4146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8D4146" w14:paraId="02493D35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1E60CA9A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:rsidRPr="008D4146" w14:paraId="4A8A2595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4EBDC3C3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610C01CE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24AE373F" w14:textId="77777777" w:rsidR="00F46768" w:rsidRPr="008D4146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8D4146" w14:paraId="4DA62AD1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30D099B9" w14:textId="77777777" w:rsidR="00F46768" w:rsidRPr="008D4146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（３）補助事業の効果</w:t>
            </w:r>
          </w:p>
        </w:tc>
      </w:tr>
      <w:tr w:rsidR="00F46768" w:rsidRPr="008D4146" w14:paraId="35A0FB7D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7AC5813E" w14:textId="77777777" w:rsidR="00F46768" w:rsidRPr="008D4146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5FC2841" w14:textId="77777777" w:rsidR="00F46768" w:rsidRPr="008D4146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5D14576F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BDCB4E3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補助事業の開始及び完了予定日（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:rsidRPr="008D4146" w14:paraId="55C560A3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06B179C" w14:textId="5BB7BEF7" w:rsidR="00B35DC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9401A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F9401A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４月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下旬頃になる見込みです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775B727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A003A31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8D4146" w14:paraId="3074D054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0192A34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:rsidRPr="008D4146" w14:paraId="303D1764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C68EC47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（１）申請者の営む主な事業</w:t>
            </w:r>
          </w:p>
        </w:tc>
      </w:tr>
      <w:tr w:rsidR="00F46768" w:rsidRPr="008D4146" w14:paraId="04A0125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2B728A0" w14:textId="77777777" w:rsidR="006C16CF" w:rsidRPr="008D4146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79E5F09" w14:textId="77777777" w:rsidR="006C16CF" w:rsidRPr="008D4146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51B0BF19" w14:textId="77777777" w:rsidR="00F46768" w:rsidRPr="008D4146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:rsidRPr="008D4146" w14:paraId="71C0427A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BEBD7BE" w14:textId="77777777" w:rsidR="006C16CF" w:rsidRPr="008D4146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（２）申請者の財務状況</w:t>
            </w:r>
          </w:p>
        </w:tc>
      </w:tr>
      <w:tr w:rsidR="006C16CF" w:rsidRPr="008D4146" w14:paraId="58548376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7C333D5" w14:textId="77777777" w:rsidR="006C16CF" w:rsidRPr="008D4146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16A879C7" w14:textId="77777777" w:rsidR="006C16CF" w:rsidRPr="008D4146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:rsidRPr="008D4146" w14:paraId="78AF5DDD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D441A3D" w14:textId="77777777" w:rsidR="00B35DC0" w:rsidRPr="008D4146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:rsidRPr="008D4146" w14:paraId="7996075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0E0F7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6EB36355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72F69A9A" w14:textId="77777777" w:rsidR="00B35DC0" w:rsidRPr="008D4146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47ECECE8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4AF7C" w14:textId="77777777" w:rsidR="00B35DC0" w:rsidRPr="008D4146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:rsidRPr="008D4146" w14:paraId="41CCAEF8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759" w14:textId="77777777" w:rsidR="004C3E48" w:rsidRPr="008D4146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3A8CDB9" w14:textId="77777777" w:rsidR="0028600C" w:rsidRPr="008D4146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7DE8E441" w14:textId="77777777" w:rsidR="00A24A92" w:rsidRPr="008D4146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903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781"/>
              <w:gridCol w:w="1417"/>
              <w:gridCol w:w="1418"/>
              <w:gridCol w:w="1414"/>
            </w:tblGrid>
            <w:tr w:rsidR="00A24A92" w:rsidRPr="008D4146" w14:paraId="21A87322" w14:textId="77777777" w:rsidTr="000F13C8">
              <w:trPr>
                <w:trHeight w:val="856"/>
              </w:trPr>
              <w:tc>
                <w:tcPr>
                  <w:tcW w:w="4781" w:type="dxa"/>
                </w:tcPr>
                <w:p w14:paraId="6A899EB3" w14:textId="77777777" w:rsidR="00A24A92" w:rsidRPr="008D4146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C9A3A6E" w14:textId="77777777" w:rsidR="00A24A92" w:rsidRPr="008D4146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418" w:type="dxa"/>
                </w:tcPr>
                <w:p w14:paraId="03C05C0A" w14:textId="77777777" w:rsidR="00A24A92" w:rsidRPr="008D4146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0597A974" w14:textId="77777777" w:rsidR="00A24A92" w:rsidRPr="008D4146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4" w:type="dxa"/>
                </w:tcPr>
                <w:p w14:paraId="264C7500" w14:textId="77777777" w:rsidR="00A24A92" w:rsidRPr="008D4146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5E313AC5" w14:textId="77777777" w:rsidR="00A24A92" w:rsidRPr="008D4146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:rsidRPr="008D4146" w14:paraId="37755523" w14:textId="77777777" w:rsidTr="000F13C8">
              <w:trPr>
                <w:trHeight w:val="360"/>
              </w:trPr>
              <w:tc>
                <w:tcPr>
                  <w:tcW w:w="4781" w:type="dxa"/>
                  <w:tcBorders>
                    <w:bottom w:val="dashed" w:sz="4" w:space="0" w:color="auto"/>
                  </w:tcBorders>
                </w:tcPr>
                <w:p w14:paraId="5655917A" w14:textId="77777777" w:rsidR="00C83859" w:rsidRPr="008D4146" w:rsidRDefault="00C83859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BBAE304" w14:textId="77777777" w:rsidR="00C83859" w:rsidRPr="008D4146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3BA3E74C" w14:textId="77777777" w:rsidR="00C83859" w:rsidRPr="008D4146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bottom w:val="dashed" w:sz="4" w:space="0" w:color="auto"/>
                  </w:tcBorders>
                </w:tcPr>
                <w:p w14:paraId="19ED1618" w14:textId="77777777" w:rsidR="00C83859" w:rsidRPr="008D4146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45DC8" w:rsidRPr="008D4146" w14:paraId="41BC85B6" w14:textId="77777777" w:rsidTr="000F13C8">
              <w:trPr>
                <w:trHeight w:val="360"/>
              </w:trPr>
              <w:tc>
                <w:tcPr>
                  <w:tcW w:w="4781" w:type="dxa"/>
                  <w:tcBorders>
                    <w:bottom w:val="dashed" w:sz="4" w:space="0" w:color="auto"/>
                  </w:tcBorders>
                </w:tcPr>
                <w:p w14:paraId="2B4FDEF5" w14:textId="7A11162E" w:rsidR="00545DC8" w:rsidRPr="008D4146" w:rsidRDefault="00545DC8" w:rsidP="00545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Ⅰ．人件費（</w:t>
                  </w:r>
                  <w:r w:rsidR="0014655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32291C2B" w14:textId="7587BB31" w:rsidR="00545DC8" w:rsidRPr="000F13C8" w:rsidRDefault="00F87255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6</w:t>
                  </w:r>
                  <w:r w:rsidR="00545DC8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,</w:t>
                  </w:r>
                  <w:r w:rsidR="000F13C8"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</w:t>
                  </w:r>
                  <w:r w:rsidR="00545DC8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00,000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6E2A7C2E" w14:textId="74CEE963" w:rsidR="00545DC8" w:rsidRPr="000F13C8" w:rsidRDefault="00F87255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6</w:t>
                  </w:r>
                  <w:r w:rsidR="00545DC8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,</w:t>
                  </w:r>
                  <w:r w:rsidR="000F13C8"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</w:t>
                  </w:r>
                  <w:r w:rsidR="00545DC8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00,000</w:t>
                  </w:r>
                </w:p>
              </w:tc>
              <w:tc>
                <w:tcPr>
                  <w:tcW w:w="1414" w:type="dxa"/>
                  <w:tcBorders>
                    <w:bottom w:val="dashed" w:sz="4" w:space="0" w:color="auto"/>
                  </w:tcBorders>
                </w:tcPr>
                <w:p w14:paraId="6EEAD364" w14:textId="653FF46F" w:rsidR="00545DC8" w:rsidRPr="000F13C8" w:rsidRDefault="00F87255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6</w:t>
                  </w:r>
                  <w:r w:rsidR="000F13C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,</w:t>
                  </w:r>
                  <w:r w:rsidR="000F13C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0</w:t>
                  </w:r>
                  <w:r w:rsidR="000F13C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00,000</w:t>
                  </w:r>
                </w:p>
              </w:tc>
            </w:tr>
            <w:tr w:rsidR="00545DC8" w:rsidRPr="008D4146" w14:paraId="672EEC76" w14:textId="77777777" w:rsidTr="000F13C8">
              <w:trPr>
                <w:trHeight w:val="291"/>
              </w:trPr>
              <w:tc>
                <w:tcPr>
                  <w:tcW w:w="478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8625D9F" w14:textId="42B0203C" w:rsidR="00545DC8" w:rsidRPr="008D4146" w:rsidRDefault="00545DC8" w:rsidP="00545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</w:t>
                  </w:r>
                  <w:r w:rsidR="0014655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0AE9A0A" w14:textId="7F2527D7" w:rsidR="00545DC8" w:rsidRPr="000F13C8" w:rsidRDefault="00B614FD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9,334,000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586671" w14:textId="12D938EB" w:rsidR="00545DC8" w:rsidRPr="000F13C8" w:rsidRDefault="00B614FD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8,575,000</w:t>
                  </w:r>
                </w:p>
              </w:tc>
              <w:tc>
                <w:tcPr>
                  <w:tcW w:w="141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5F0425" w14:textId="0B758DAA" w:rsidR="00545DC8" w:rsidRPr="000F13C8" w:rsidRDefault="00B614FD" w:rsidP="00545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8,575,000</w:t>
                  </w:r>
                </w:p>
              </w:tc>
            </w:tr>
            <w:tr w:rsidR="00B62BA6" w:rsidRPr="008D4146" w14:paraId="7126BA2E" w14:textId="77777777" w:rsidTr="000F13C8">
              <w:trPr>
                <w:trHeight w:val="345"/>
              </w:trPr>
              <w:tc>
                <w:tcPr>
                  <w:tcW w:w="478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324FB9" w14:textId="77777777" w:rsidR="00B62BA6" w:rsidRPr="008D414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3B29326A" w14:textId="0CDA9272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3830D297" w14:textId="65DDCAF5" w:rsidR="00F87255" w:rsidRPr="008D4146" w:rsidRDefault="00F87255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会議費</w:t>
                  </w:r>
                </w:p>
                <w:p w14:paraId="367FEDEA" w14:textId="45D1D66A" w:rsidR="00B62BA6" w:rsidRPr="008D4146" w:rsidRDefault="00B62BA6" w:rsidP="00933E86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0F13C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データ収集</w:t>
                  </w:r>
                  <w:r w:rsidR="00933E8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・</w:t>
                  </w:r>
                  <w:r w:rsidR="000F13C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調査費</w:t>
                  </w:r>
                </w:p>
                <w:p w14:paraId="1EE99D3D" w14:textId="36529C51" w:rsidR="00933E86" w:rsidRDefault="005260C1" w:rsidP="00933E86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0F13C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W</w:t>
                  </w:r>
                  <w:r w:rsidR="000F13C8"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t>eb</w:t>
                  </w:r>
                  <w:r w:rsidR="000F13C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等広報費</w:t>
                  </w:r>
                </w:p>
                <w:p w14:paraId="430C7AC6" w14:textId="51674CEF" w:rsidR="000F13C8" w:rsidRDefault="000F13C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4672FE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その他諸経費</w:t>
                  </w:r>
                </w:p>
                <w:p w14:paraId="02FF41A6" w14:textId="32FBABE6" w:rsidR="00B55683" w:rsidRPr="008D4146" w:rsidRDefault="00B55683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一般管理費（○％）</w:t>
                  </w:r>
                </w:p>
                <w:p w14:paraId="287EE4B6" w14:textId="77777777" w:rsidR="00B62BA6" w:rsidRPr="008D414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募集要領の「７．補助対象経費の計上」の「７－３．補助対象経費からの消費税額の除外）</w:t>
                  </w:r>
                  <w:r w:rsidRPr="008D41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のとおり補助対象経費は、原則、消費税等を除外して計上してください。</w:t>
                  </w:r>
                </w:p>
                <w:p w14:paraId="2718E7D2" w14:textId="77777777" w:rsidR="00B62BA6" w:rsidRPr="008D414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18224A1" w14:textId="7D275E6B" w:rsidR="00B62BA6" w:rsidRPr="000F13C8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550</w:t>
                  </w:r>
                  <w:r w:rsidR="005260C1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,0</w:t>
                  </w:r>
                  <w:r w:rsidR="00B62BA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00</w:t>
                  </w:r>
                </w:p>
                <w:p w14:paraId="78C3F6F2" w14:textId="77F9FE2A" w:rsidR="00B62BA6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35</w:t>
                  </w:r>
                  <w:r w:rsidR="00B62BA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4A77703D" w14:textId="60FC9C4B" w:rsidR="00F87255" w:rsidRPr="000F13C8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10E5A68B" w14:textId="77777777" w:rsidR="00B62BA6" w:rsidRPr="000F13C8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3,30</w:t>
                  </w:r>
                  <w:r w:rsidR="00B62BA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5532CE7A" w14:textId="77777777" w:rsidR="005260C1" w:rsidRPr="000F13C8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2,200,000</w:t>
                  </w:r>
                </w:p>
                <w:p w14:paraId="29DDD541" w14:textId="77777777" w:rsidR="005260C1" w:rsidRDefault="00933E8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880,000</w:t>
                  </w:r>
                </w:p>
                <w:p w14:paraId="19281010" w14:textId="2CD11836" w:rsidR="00B55683" w:rsidRPr="000F13C8" w:rsidRDefault="00B55683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,394,000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FD0550" w14:textId="7CEA7F7F" w:rsidR="00B62BA6" w:rsidRPr="000F13C8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50</w:t>
                  </w:r>
                  <w:r w:rsidR="00B62BA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75C19D2F" w14:textId="11FD659E" w:rsidR="00B62BA6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35</w:t>
                  </w:r>
                  <w:r w:rsidR="00B62BA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6C433B83" w14:textId="13633B6C" w:rsidR="00F87255" w:rsidRPr="000F13C8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00,000</w:t>
                  </w:r>
                </w:p>
                <w:p w14:paraId="1FB80D16" w14:textId="77777777" w:rsidR="00B62BA6" w:rsidRPr="000F13C8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3,000,000</w:t>
                  </w:r>
                </w:p>
                <w:p w14:paraId="72DAC5F4" w14:textId="77777777" w:rsidR="005260C1" w:rsidRPr="000F13C8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2</w:t>
                  </w: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,</w:t>
                  </w:r>
                  <w:r w:rsidRPr="000F13C8"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00</w:t>
                  </w: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5285D084" w14:textId="77777777" w:rsidR="005260C1" w:rsidRDefault="00933E8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8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00,000</w:t>
                  </w:r>
                </w:p>
                <w:p w14:paraId="4DE90DFD" w14:textId="7B756CC1" w:rsidR="00B55683" w:rsidRPr="000F13C8" w:rsidRDefault="00B55683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</w:t>
                  </w:r>
                  <w:r w:rsidR="00B614FD"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,325,000</w:t>
                  </w:r>
                </w:p>
              </w:tc>
              <w:tc>
                <w:tcPr>
                  <w:tcW w:w="141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783790" w14:textId="39A38DF8" w:rsidR="00B62BA6" w:rsidRDefault="00F8725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50</w:t>
                  </w:r>
                  <w:r w:rsid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0,000</w:t>
                  </w:r>
                </w:p>
                <w:p w14:paraId="2CF87C42" w14:textId="6D75212C" w:rsidR="00933E86" w:rsidRDefault="00F87255" w:rsidP="00933E8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3</w:t>
                  </w:r>
                  <w:r w:rsidR="00933E86"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50,000</w:t>
                  </w:r>
                </w:p>
                <w:p w14:paraId="75A314BB" w14:textId="7A01A3CC" w:rsidR="00F87255" w:rsidRPr="000F13C8" w:rsidRDefault="00F87255" w:rsidP="00933E8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00,000</w:t>
                  </w:r>
                </w:p>
                <w:p w14:paraId="4149EC2C" w14:textId="77777777" w:rsidR="00933E86" w:rsidRDefault="00933E8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3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,000,000</w:t>
                  </w:r>
                </w:p>
                <w:p w14:paraId="708AA3C9" w14:textId="77777777" w:rsidR="00933E86" w:rsidRDefault="00933E8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,000,000</w:t>
                  </w:r>
                </w:p>
                <w:p w14:paraId="62D55731" w14:textId="77777777" w:rsidR="00933E86" w:rsidRDefault="00933E8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8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00,000</w:t>
                  </w:r>
                </w:p>
                <w:p w14:paraId="00CA6F91" w14:textId="3875AAE4" w:rsidR="00B614FD" w:rsidRPr="000F13C8" w:rsidRDefault="00B614FD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  <w:t>,325,000</w:t>
                  </w:r>
                </w:p>
              </w:tc>
            </w:tr>
            <w:tr w:rsidR="000F13C8" w:rsidRPr="008D4146" w14:paraId="302F74D9" w14:textId="77777777" w:rsidTr="000F13C8">
              <w:trPr>
                <w:trHeight w:val="345"/>
              </w:trPr>
              <w:tc>
                <w:tcPr>
                  <w:tcW w:w="478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736CF1" w14:textId="323E51D4" w:rsidR="000F13C8" w:rsidRPr="008D4146" w:rsidRDefault="000F13C8" w:rsidP="000F13C8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Ⅲ．委託・外注費（定額）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27308A" w14:textId="20E1BAA1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5,500,000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7E19EA" w14:textId="12BE02A3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5,000,000</w:t>
                  </w:r>
                </w:p>
              </w:tc>
              <w:tc>
                <w:tcPr>
                  <w:tcW w:w="141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9B5028B" w14:textId="7B0DBF32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5,000,000</w:t>
                  </w:r>
                </w:p>
              </w:tc>
            </w:tr>
            <w:tr w:rsidR="000F13C8" w:rsidRPr="008D4146" w14:paraId="646A8C02" w14:textId="77777777" w:rsidTr="000F13C8">
              <w:trPr>
                <w:trHeight w:val="345"/>
              </w:trPr>
              <w:tc>
                <w:tcPr>
                  <w:tcW w:w="478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C57DF8" w14:textId="2C06AD5D" w:rsidR="000F13C8" w:rsidRDefault="000F13C8" w:rsidP="000F13C8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Ⅳ．間接補助事業費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7E3A95" w14:textId="700475F3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150,000,000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9A3567" w14:textId="57D86039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0F13C8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150,000,000</w:t>
                  </w:r>
                </w:p>
              </w:tc>
              <w:tc>
                <w:tcPr>
                  <w:tcW w:w="141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FF9101" w14:textId="79905D5A" w:rsidR="000F13C8" w:rsidRPr="000F13C8" w:rsidRDefault="000F13C8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150,000,000</w:t>
                  </w:r>
                </w:p>
              </w:tc>
            </w:tr>
            <w:tr w:rsidR="00A62B38" w:rsidRPr="008D4146" w14:paraId="63EC1521" w14:textId="77777777" w:rsidTr="000F13C8">
              <w:trPr>
                <w:trHeight w:val="270"/>
              </w:trPr>
              <w:tc>
                <w:tcPr>
                  <w:tcW w:w="478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C172DE" w14:textId="77777777" w:rsidR="00A62B38" w:rsidRPr="008D4146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8D4146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609348" w14:textId="1BDEF64D" w:rsidR="00A62B38" w:rsidRPr="000F13C8" w:rsidRDefault="00B614FD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  <w:t>170,834,000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FEE289" w14:textId="539BB2FA" w:rsidR="00A62B38" w:rsidRPr="000F13C8" w:rsidRDefault="00B614FD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  <w:t>169,575,000</w:t>
                  </w:r>
                </w:p>
              </w:tc>
              <w:tc>
                <w:tcPr>
                  <w:tcW w:w="141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457025" w14:textId="172DF3D8" w:rsidR="00A62B38" w:rsidRPr="000F13C8" w:rsidRDefault="00B614FD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  <w:t>169,575,000</w:t>
                  </w:r>
                </w:p>
              </w:tc>
            </w:tr>
            <w:tr w:rsidR="002E6E1E" w:rsidRPr="008D4146" w14:paraId="0360BFAA" w14:textId="77777777" w:rsidTr="000F13C8">
              <w:trPr>
                <w:trHeight w:val="270"/>
              </w:trPr>
              <w:tc>
                <w:tcPr>
                  <w:tcW w:w="4781" w:type="dxa"/>
                  <w:tcBorders>
                    <w:top w:val="dashed" w:sz="4" w:space="0" w:color="auto"/>
                  </w:tcBorders>
                </w:tcPr>
                <w:p w14:paraId="49D6D469" w14:textId="77777777" w:rsidR="002E6E1E" w:rsidRPr="008D4146" w:rsidRDefault="002E6E1E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519FA692" w14:textId="77777777" w:rsidR="002E6E1E" w:rsidRPr="008D4146" w:rsidRDefault="002E6E1E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74C6147D" w14:textId="77777777" w:rsidR="002E6E1E" w:rsidRPr="008D4146" w:rsidRDefault="002E6E1E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414" w:type="dxa"/>
                  <w:tcBorders>
                    <w:top w:val="dashed" w:sz="4" w:space="0" w:color="auto"/>
                  </w:tcBorders>
                </w:tcPr>
                <w:p w14:paraId="6E0CFD5D" w14:textId="77777777" w:rsidR="002E6E1E" w:rsidRPr="008D4146" w:rsidRDefault="002E6E1E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20D5B826" w14:textId="77777777" w:rsidR="00B55683" w:rsidRPr="00B55683" w:rsidRDefault="00B55683" w:rsidP="00B5568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683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＊業務管理費において、一般管理費を計上する場合、業務管理費の経費区分のうち、委託・外注費については、他の経費と区分を分けてください。</w:t>
            </w:r>
          </w:p>
          <w:p w14:paraId="6C6798C2" w14:textId="42064D3E" w:rsidR="00B55683" w:rsidRPr="00B55683" w:rsidRDefault="00B55683" w:rsidP="00B5568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683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＊補助率は、募集要領の「２．補助金の交付の要件」の「２－２．補助率・補助額」の記載のとおりとしてください。</w:t>
            </w:r>
          </w:p>
          <w:p w14:paraId="021296A1" w14:textId="3589394A" w:rsidR="00A24A92" w:rsidRPr="008D4146" w:rsidRDefault="00B76C53" w:rsidP="002E6E1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757F0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小数点以下の端数は切り捨て</w:t>
            </w:r>
            <w:r w:rsidR="0034708D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1E2945AE" w14:textId="77777777" w:rsidR="00B76C53" w:rsidRPr="008D4146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062D79E" w14:textId="3E4DCC28" w:rsidR="00E6220A" w:rsidRPr="008D4146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  <w:r w:rsidR="002E6E1E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（例）</w:t>
            </w:r>
          </w:p>
          <w:p w14:paraId="5AF683BE" w14:textId="02DE4BD0" w:rsidR="00E6220A" w:rsidRPr="008D4146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C22969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69</w:t>
            </w:r>
            <w:r w:rsidR="005260C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440</w:t>
            </w:r>
            <w:r w:rsidR="005260C1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,0</w:t>
            </w:r>
            <w:r w:rsidR="00543CC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00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E28E478" w14:textId="6A17AA54" w:rsidR="00E6220A" w:rsidRPr="008D4146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C22969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68</w:t>
            </w:r>
            <w:r w:rsidR="00545DC8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250,000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1D19E45" w14:textId="77777777" w:rsidR="0028600C" w:rsidRPr="008D4146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21B18C45" w14:textId="77777777" w:rsidR="0028600C" w:rsidRPr="008D4146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 w:rsidRPr="008D4146"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335EE652" w14:textId="5827FB09" w:rsidR="00543CC8" w:rsidRPr="008D4146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0円</w:t>
            </w:r>
          </w:p>
          <w:p w14:paraId="5AB6948E" w14:textId="77777777" w:rsidR="00543CC8" w:rsidRPr="008D4146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96DF157" w14:textId="0706D571" w:rsidR="004752BC" w:rsidRPr="008D4146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C22969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,190</w:t>
            </w:r>
            <w:r w:rsidR="00AC0703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C22969"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9D063B4" w14:textId="77777777" w:rsidR="004752BC" w:rsidRPr="008D4146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０円</w:t>
            </w:r>
          </w:p>
          <w:p w14:paraId="4A8DED12" w14:textId="77777777" w:rsidR="00E6220A" w:rsidRPr="008D4146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012EF50B" w14:textId="0E8E04BD" w:rsidR="007F7DD5" w:rsidRPr="008D4146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RPr="008D4146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A34B" w14:textId="77777777" w:rsidR="001D72B6" w:rsidRDefault="001D72B6">
      <w:r>
        <w:separator/>
      </w:r>
    </w:p>
  </w:endnote>
  <w:endnote w:type="continuationSeparator" w:id="0">
    <w:p w14:paraId="57A21EA8" w14:textId="77777777" w:rsidR="001D72B6" w:rsidRDefault="001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30A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01CBD031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EEF4" w14:textId="77777777" w:rsidR="001D72B6" w:rsidRDefault="001D72B6">
      <w:r>
        <w:separator/>
      </w:r>
    </w:p>
  </w:footnote>
  <w:footnote w:type="continuationSeparator" w:id="0">
    <w:p w14:paraId="5D0CEAE7" w14:textId="77777777" w:rsidR="001D72B6" w:rsidRDefault="001D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896"/>
    <w:multiLevelType w:val="hybridMultilevel"/>
    <w:tmpl w:val="DF88FCDC"/>
    <w:lvl w:ilvl="0" w:tplc="0584E65A">
      <w:start w:val="1"/>
      <w:numFmt w:val="decimalFullWidth"/>
      <w:suff w:val="space"/>
      <w:lvlText w:val="(%1)"/>
      <w:lvlJc w:val="left"/>
      <w:pPr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28E7C1C"/>
    <w:multiLevelType w:val="hybridMultilevel"/>
    <w:tmpl w:val="CB5E6CAC"/>
    <w:lvl w:ilvl="0" w:tplc="08A639B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2C702E6"/>
    <w:multiLevelType w:val="hybridMultilevel"/>
    <w:tmpl w:val="A3BA9BC8"/>
    <w:lvl w:ilvl="0" w:tplc="C4B4AEA6">
      <w:start w:val="1"/>
      <w:numFmt w:val="decimalFullWidth"/>
      <w:suff w:val="space"/>
      <w:lvlText w:val="(%1)"/>
      <w:lvlJc w:val="left"/>
      <w:pPr>
        <w:ind w:left="96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6224FBF"/>
    <w:multiLevelType w:val="hybridMultilevel"/>
    <w:tmpl w:val="1B8C4CC8"/>
    <w:lvl w:ilvl="0" w:tplc="FFFFFFFF">
      <w:start w:val="1"/>
      <w:numFmt w:val="decimalFullWidth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7CC30A7"/>
    <w:multiLevelType w:val="hybridMultilevel"/>
    <w:tmpl w:val="EA6023DA"/>
    <w:lvl w:ilvl="0" w:tplc="08A639B2">
      <w:numFmt w:val="bullet"/>
      <w:lvlText w:val="・"/>
      <w:lvlJc w:val="left"/>
      <w:pPr>
        <w:ind w:left="13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0B15784"/>
    <w:multiLevelType w:val="hybridMultilevel"/>
    <w:tmpl w:val="37901044"/>
    <w:lvl w:ilvl="0" w:tplc="50F4F0E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721E6"/>
    <w:multiLevelType w:val="hybridMultilevel"/>
    <w:tmpl w:val="4D5E8DE6"/>
    <w:lvl w:ilvl="0" w:tplc="50F4F0E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59D2C17"/>
    <w:multiLevelType w:val="hybridMultilevel"/>
    <w:tmpl w:val="711E2D0C"/>
    <w:lvl w:ilvl="0" w:tplc="50F4F0E6">
      <w:start w:val="1"/>
      <w:numFmt w:val="decimalFullWidth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060033A"/>
    <w:multiLevelType w:val="hybridMultilevel"/>
    <w:tmpl w:val="84A8C7A8"/>
    <w:lvl w:ilvl="0" w:tplc="08A639B2">
      <w:numFmt w:val="bullet"/>
      <w:lvlText w:val="・"/>
      <w:lvlJc w:val="left"/>
      <w:pPr>
        <w:ind w:left="127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9" w15:restartNumberingAfterBreak="0">
    <w:nsid w:val="31716D36"/>
    <w:multiLevelType w:val="hybridMultilevel"/>
    <w:tmpl w:val="E8885C5A"/>
    <w:lvl w:ilvl="0" w:tplc="288E3B14">
      <w:start w:val="1"/>
      <w:numFmt w:val="decimalFullWidth"/>
      <w:lvlText w:val="(%1)"/>
      <w:lvlJc w:val="left"/>
      <w:pPr>
        <w:ind w:left="851" w:hanging="6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8832715"/>
    <w:multiLevelType w:val="hybridMultilevel"/>
    <w:tmpl w:val="2E40B216"/>
    <w:lvl w:ilvl="0" w:tplc="50F4F0E6">
      <w:start w:val="1"/>
      <w:numFmt w:val="decimalFullWidth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F871659"/>
    <w:multiLevelType w:val="hybridMultilevel"/>
    <w:tmpl w:val="9CB8DCC0"/>
    <w:lvl w:ilvl="0" w:tplc="08C23736">
      <w:start w:val="1"/>
      <w:numFmt w:val="decimalFullWidth"/>
      <w:lvlText w:val="(%1)"/>
      <w:lvlJc w:val="left"/>
      <w:pPr>
        <w:ind w:left="87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60D91F20"/>
    <w:multiLevelType w:val="hybridMultilevel"/>
    <w:tmpl w:val="DBD4FEBC"/>
    <w:lvl w:ilvl="0" w:tplc="30082572">
      <w:start w:val="1"/>
      <w:numFmt w:val="decimalFullWidth"/>
      <w:lvlText w:val="（%1）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6B961871"/>
    <w:multiLevelType w:val="hybridMultilevel"/>
    <w:tmpl w:val="4D5E8DE6"/>
    <w:lvl w:ilvl="0" w:tplc="FFFFFFFF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36D6E57"/>
    <w:multiLevelType w:val="hybridMultilevel"/>
    <w:tmpl w:val="90DE0F44"/>
    <w:lvl w:ilvl="0" w:tplc="6444F6C0">
      <w:start w:val="1"/>
      <w:numFmt w:val="decimalFullWidth"/>
      <w:suff w:val="space"/>
      <w:lvlText w:val="(%1)"/>
      <w:lvlJc w:val="left"/>
      <w:pPr>
        <w:ind w:left="155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8" w15:restartNumberingAfterBreak="0">
    <w:nsid w:val="74FF2C9D"/>
    <w:multiLevelType w:val="hybridMultilevel"/>
    <w:tmpl w:val="627ED172"/>
    <w:lvl w:ilvl="0" w:tplc="288E3B14">
      <w:start w:val="1"/>
      <w:numFmt w:val="decimalFullWidth"/>
      <w:lvlText w:val="(%1)"/>
      <w:lvlJc w:val="left"/>
      <w:pPr>
        <w:ind w:left="1071" w:hanging="6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AFA13C0"/>
    <w:multiLevelType w:val="hybridMultilevel"/>
    <w:tmpl w:val="6FC430CA"/>
    <w:lvl w:ilvl="0" w:tplc="6444F6C0">
      <w:start w:val="1"/>
      <w:numFmt w:val="decimalFullWidth"/>
      <w:suff w:val="space"/>
      <w:lvlText w:val="(%1)"/>
      <w:lvlJc w:val="left"/>
      <w:pPr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2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18"/>
  </w:num>
  <w:num w:numId="10">
    <w:abstractNumId w:val="6"/>
  </w:num>
  <w:num w:numId="11">
    <w:abstractNumId w:val="16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  <w:num w:numId="18">
    <w:abstractNumId w:val="19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357AD"/>
    <w:rsid w:val="00043B3B"/>
    <w:rsid w:val="00044CAB"/>
    <w:rsid w:val="00047DE2"/>
    <w:rsid w:val="00067B3E"/>
    <w:rsid w:val="000833D3"/>
    <w:rsid w:val="00083762"/>
    <w:rsid w:val="000840D8"/>
    <w:rsid w:val="00085ADF"/>
    <w:rsid w:val="00096230"/>
    <w:rsid w:val="000977A4"/>
    <w:rsid w:val="000B2519"/>
    <w:rsid w:val="000B4A40"/>
    <w:rsid w:val="000C00BB"/>
    <w:rsid w:val="000C0FE3"/>
    <w:rsid w:val="000E5C4D"/>
    <w:rsid w:val="000E7389"/>
    <w:rsid w:val="000F13C8"/>
    <w:rsid w:val="001056B6"/>
    <w:rsid w:val="0011379E"/>
    <w:rsid w:val="00113B6A"/>
    <w:rsid w:val="0011502D"/>
    <w:rsid w:val="00135296"/>
    <w:rsid w:val="00135D9D"/>
    <w:rsid w:val="00137E3E"/>
    <w:rsid w:val="00145B2B"/>
    <w:rsid w:val="00146556"/>
    <w:rsid w:val="00151377"/>
    <w:rsid w:val="00155415"/>
    <w:rsid w:val="001560AD"/>
    <w:rsid w:val="00165E43"/>
    <w:rsid w:val="00176DFB"/>
    <w:rsid w:val="00180B52"/>
    <w:rsid w:val="001830E1"/>
    <w:rsid w:val="00187A64"/>
    <w:rsid w:val="00195E06"/>
    <w:rsid w:val="001B43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42679"/>
    <w:rsid w:val="0025143C"/>
    <w:rsid w:val="002603C7"/>
    <w:rsid w:val="00263310"/>
    <w:rsid w:val="0026693D"/>
    <w:rsid w:val="00272C0B"/>
    <w:rsid w:val="002759FA"/>
    <w:rsid w:val="00275CD6"/>
    <w:rsid w:val="0028600C"/>
    <w:rsid w:val="00287DF8"/>
    <w:rsid w:val="00292789"/>
    <w:rsid w:val="002A06CD"/>
    <w:rsid w:val="002A1A88"/>
    <w:rsid w:val="002A4943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E6E1E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823"/>
    <w:rsid w:val="003C5930"/>
    <w:rsid w:val="003C66A6"/>
    <w:rsid w:val="003D1D66"/>
    <w:rsid w:val="003E707F"/>
    <w:rsid w:val="003F05A4"/>
    <w:rsid w:val="003F4C0E"/>
    <w:rsid w:val="003F7CA0"/>
    <w:rsid w:val="00400959"/>
    <w:rsid w:val="004009BF"/>
    <w:rsid w:val="004106F4"/>
    <w:rsid w:val="00417972"/>
    <w:rsid w:val="0043176C"/>
    <w:rsid w:val="0043363D"/>
    <w:rsid w:val="00434C04"/>
    <w:rsid w:val="004355BE"/>
    <w:rsid w:val="00442C00"/>
    <w:rsid w:val="004517E4"/>
    <w:rsid w:val="00464F0A"/>
    <w:rsid w:val="004672FE"/>
    <w:rsid w:val="004700B8"/>
    <w:rsid w:val="004711C4"/>
    <w:rsid w:val="004752BC"/>
    <w:rsid w:val="004821A4"/>
    <w:rsid w:val="0048301A"/>
    <w:rsid w:val="00484C10"/>
    <w:rsid w:val="00485205"/>
    <w:rsid w:val="0049368D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5DC8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432E"/>
    <w:rsid w:val="00606047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40FF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D0B77"/>
    <w:rsid w:val="006E629A"/>
    <w:rsid w:val="006F1B7E"/>
    <w:rsid w:val="006F4D58"/>
    <w:rsid w:val="006F71DC"/>
    <w:rsid w:val="00700039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90F65"/>
    <w:rsid w:val="00797882"/>
    <w:rsid w:val="007A0A1F"/>
    <w:rsid w:val="007A101F"/>
    <w:rsid w:val="007A5EB2"/>
    <w:rsid w:val="007A6ED1"/>
    <w:rsid w:val="007A7796"/>
    <w:rsid w:val="007B4D7B"/>
    <w:rsid w:val="007C2949"/>
    <w:rsid w:val="007C392D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33359"/>
    <w:rsid w:val="0084561C"/>
    <w:rsid w:val="00853E00"/>
    <w:rsid w:val="00856DBD"/>
    <w:rsid w:val="0086022F"/>
    <w:rsid w:val="00891094"/>
    <w:rsid w:val="008A1948"/>
    <w:rsid w:val="008A5C06"/>
    <w:rsid w:val="008B7081"/>
    <w:rsid w:val="008C7BE7"/>
    <w:rsid w:val="008D4146"/>
    <w:rsid w:val="008E20FC"/>
    <w:rsid w:val="008F215E"/>
    <w:rsid w:val="0090412F"/>
    <w:rsid w:val="00907077"/>
    <w:rsid w:val="00912A11"/>
    <w:rsid w:val="0091343B"/>
    <w:rsid w:val="00920392"/>
    <w:rsid w:val="00923EE8"/>
    <w:rsid w:val="00931B03"/>
    <w:rsid w:val="00933E86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6D49"/>
    <w:rsid w:val="009C4D0F"/>
    <w:rsid w:val="009D7406"/>
    <w:rsid w:val="009E2C83"/>
    <w:rsid w:val="009E4290"/>
    <w:rsid w:val="009E4745"/>
    <w:rsid w:val="009F253F"/>
    <w:rsid w:val="009F3D8A"/>
    <w:rsid w:val="009F767B"/>
    <w:rsid w:val="00A0308A"/>
    <w:rsid w:val="00A2163F"/>
    <w:rsid w:val="00A246EE"/>
    <w:rsid w:val="00A24A92"/>
    <w:rsid w:val="00A258EF"/>
    <w:rsid w:val="00A430DE"/>
    <w:rsid w:val="00A50939"/>
    <w:rsid w:val="00A52444"/>
    <w:rsid w:val="00A56724"/>
    <w:rsid w:val="00A56FE3"/>
    <w:rsid w:val="00A62B38"/>
    <w:rsid w:val="00A70DFB"/>
    <w:rsid w:val="00A71C6C"/>
    <w:rsid w:val="00A75994"/>
    <w:rsid w:val="00A764B6"/>
    <w:rsid w:val="00A81367"/>
    <w:rsid w:val="00A92484"/>
    <w:rsid w:val="00AA20FE"/>
    <w:rsid w:val="00AB5F57"/>
    <w:rsid w:val="00AC0703"/>
    <w:rsid w:val="00AD07E5"/>
    <w:rsid w:val="00AE1AE9"/>
    <w:rsid w:val="00AE4F7E"/>
    <w:rsid w:val="00AE5EF6"/>
    <w:rsid w:val="00AF2C3A"/>
    <w:rsid w:val="00B05513"/>
    <w:rsid w:val="00B13178"/>
    <w:rsid w:val="00B24ADA"/>
    <w:rsid w:val="00B35DC0"/>
    <w:rsid w:val="00B50D29"/>
    <w:rsid w:val="00B5132A"/>
    <w:rsid w:val="00B55683"/>
    <w:rsid w:val="00B55C5F"/>
    <w:rsid w:val="00B56D57"/>
    <w:rsid w:val="00B614FD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87DFE"/>
    <w:rsid w:val="00B93194"/>
    <w:rsid w:val="00B93BE2"/>
    <w:rsid w:val="00B94083"/>
    <w:rsid w:val="00B94A00"/>
    <w:rsid w:val="00B96587"/>
    <w:rsid w:val="00BA6DBA"/>
    <w:rsid w:val="00BB7218"/>
    <w:rsid w:val="00BC6264"/>
    <w:rsid w:val="00BC6474"/>
    <w:rsid w:val="00BC6F32"/>
    <w:rsid w:val="00BE62AE"/>
    <w:rsid w:val="00BE6796"/>
    <w:rsid w:val="00BF062A"/>
    <w:rsid w:val="00BF5BE3"/>
    <w:rsid w:val="00C0618B"/>
    <w:rsid w:val="00C07A5B"/>
    <w:rsid w:val="00C10A56"/>
    <w:rsid w:val="00C12C8A"/>
    <w:rsid w:val="00C145B2"/>
    <w:rsid w:val="00C17920"/>
    <w:rsid w:val="00C22969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23B0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7B62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3787"/>
    <w:rsid w:val="00DC546E"/>
    <w:rsid w:val="00DC6E7B"/>
    <w:rsid w:val="00DD192C"/>
    <w:rsid w:val="00DD3ED7"/>
    <w:rsid w:val="00DE3827"/>
    <w:rsid w:val="00DE7978"/>
    <w:rsid w:val="00DF263D"/>
    <w:rsid w:val="00DF2B41"/>
    <w:rsid w:val="00E00AC5"/>
    <w:rsid w:val="00E130C4"/>
    <w:rsid w:val="00E1494D"/>
    <w:rsid w:val="00E30303"/>
    <w:rsid w:val="00E32AC9"/>
    <w:rsid w:val="00E47458"/>
    <w:rsid w:val="00E535F0"/>
    <w:rsid w:val="00E5638E"/>
    <w:rsid w:val="00E6220A"/>
    <w:rsid w:val="00E65B60"/>
    <w:rsid w:val="00E70860"/>
    <w:rsid w:val="00E832A0"/>
    <w:rsid w:val="00E83D80"/>
    <w:rsid w:val="00EA11B9"/>
    <w:rsid w:val="00EA4882"/>
    <w:rsid w:val="00EA5F5A"/>
    <w:rsid w:val="00EA7B2E"/>
    <w:rsid w:val="00EB0FA7"/>
    <w:rsid w:val="00EC2AAE"/>
    <w:rsid w:val="00EC42D8"/>
    <w:rsid w:val="00EC6CCB"/>
    <w:rsid w:val="00ED79FA"/>
    <w:rsid w:val="00EE00FE"/>
    <w:rsid w:val="00EE4F2B"/>
    <w:rsid w:val="00EF3FD3"/>
    <w:rsid w:val="00EF47D4"/>
    <w:rsid w:val="00EF4F93"/>
    <w:rsid w:val="00F00AA4"/>
    <w:rsid w:val="00F36E8E"/>
    <w:rsid w:val="00F43CB5"/>
    <w:rsid w:val="00F46768"/>
    <w:rsid w:val="00F5316F"/>
    <w:rsid w:val="00F65EBB"/>
    <w:rsid w:val="00F77FB1"/>
    <w:rsid w:val="00F80CB2"/>
    <w:rsid w:val="00F80E4B"/>
    <w:rsid w:val="00F81DD9"/>
    <w:rsid w:val="00F83B7A"/>
    <w:rsid w:val="00F87255"/>
    <w:rsid w:val="00F9090E"/>
    <w:rsid w:val="00F93E87"/>
    <w:rsid w:val="00F9401A"/>
    <w:rsid w:val="00F94B29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FE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24267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E3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2021-11-02T08:30:00Z</dcterms:created>
  <dcterms:modified xsi:type="dcterms:W3CDTF">2022-03-01T13:18:00Z</dcterms:modified>
</cp:coreProperties>
</file>